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A32" w:rsidRPr="00B10A32" w:rsidRDefault="00B10A32" w:rsidP="0090122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B10A32" w:rsidRPr="00B10A32" w:rsidRDefault="00B10A32" w:rsidP="0090122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F6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порядке формирования и ведения </w:t>
      </w:r>
      <w:r w:rsidRPr="00B10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Банка данных талантливых и одаренных детей</w:t>
      </w:r>
      <w:r w:rsidR="00BF6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F6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МКОУ «Тюбинская СОШ»</w:t>
      </w:r>
    </w:p>
    <w:p w:rsidR="00B10A32" w:rsidRPr="00B10A32" w:rsidRDefault="00B10A32" w:rsidP="009012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0A32" w:rsidRPr="00B10A32" w:rsidRDefault="00B10A32" w:rsidP="009012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B10A32" w:rsidRPr="00B10A32" w:rsidRDefault="00B10A32" w:rsidP="009012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Настоящим Положением определяется структура </w:t>
      </w:r>
      <w:r w:rsidRPr="00BF654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банка данных одаренных детей (далее</w:t>
      </w:r>
      <w:r w:rsidRPr="00BF6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Банк), порядок его формирования и ведения.</w:t>
      </w:r>
    </w:p>
    <w:p w:rsidR="00B10A32" w:rsidRPr="00B10A32" w:rsidRDefault="00B10A32" w:rsidP="009012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 Положение о порядке формирования и ведения Банка </w:t>
      </w:r>
      <w:r w:rsidRPr="00BF6549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«Тюбинская СОШ»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разработано в целях организационно-технического обеспечения деятельности </w:t>
      </w:r>
      <w:r w:rsidRPr="00BF6549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«Тюбинская СОШ»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, выявления и поддержки одаренных и талантливых детей муниципалитета.</w:t>
      </w:r>
    </w:p>
    <w:p w:rsidR="00B10A32" w:rsidRPr="00B10A32" w:rsidRDefault="00B10A32" w:rsidP="009012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</w:t>
      </w:r>
      <w:r w:rsidRPr="00BF654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банк данных представляет собой единую электронную базу данных, содержащую количественные показатели и качественные характеристики (данные) талантливых (одаренных) детей, обучающихся в </w:t>
      </w:r>
      <w:r w:rsidRPr="00BF6549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«Тюбинская СОШ»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0A32" w:rsidRPr="00B10A32" w:rsidRDefault="00B10A32" w:rsidP="00901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0A32" w:rsidRPr="00B10A32" w:rsidRDefault="00B10A32" w:rsidP="009012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Цель и задачи функционирования </w:t>
      </w:r>
      <w:r w:rsidR="00BF6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школьного</w:t>
      </w:r>
      <w:r w:rsidRPr="00B10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банка данных.</w:t>
      </w:r>
    </w:p>
    <w:p w:rsidR="00B10A32" w:rsidRPr="00B10A32" w:rsidRDefault="00B10A32" w:rsidP="00901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 2.1. </w:t>
      </w:r>
      <w:r w:rsidRPr="00BF654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банк данных создается с целью накопления,</w:t>
      </w:r>
    </w:p>
    <w:p w:rsidR="00B10A32" w:rsidRPr="00B10A32" w:rsidRDefault="00B10A32" w:rsidP="00901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систематизации и использования данных о талантливых (одаренных) детях</w:t>
      </w:r>
    </w:p>
    <w:p w:rsidR="00B10A32" w:rsidRPr="00B10A32" w:rsidRDefault="00B10A32" w:rsidP="00901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549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«Тюбинская СОШ»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организации эффективной работы </w:t>
      </w:r>
      <w:proofErr w:type="gramStart"/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B10A32" w:rsidRPr="00B10A32" w:rsidRDefault="00B10A32" w:rsidP="00901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проявившими выдающиеся способности и показавшими</w:t>
      </w:r>
    </w:p>
    <w:p w:rsidR="00B10A32" w:rsidRPr="00B10A32" w:rsidRDefault="00B10A32" w:rsidP="00901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высокие достижения в определенной сфере деятельности.</w:t>
      </w:r>
    </w:p>
    <w:p w:rsidR="00B10A32" w:rsidRPr="00B10A32" w:rsidRDefault="00B10A32" w:rsidP="00901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 2.2. Основными задачами создания и функционирования </w:t>
      </w:r>
      <w:r w:rsidRPr="00BF654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банка данных являются:</w:t>
      </w:r>
    </w:p>
    <w:p w:rsidR="00B10A32" w:rsidRPr="00B10A32" w:rsidRDefault="00B10A32" w:rsidP="00901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-развитие системы работы с талантливыми детьми;</w:t>
      </w:r>
    </w:p>
    <w:p w:rsidR="00B10A32" w:rsidRPr="00B10A32" w:rsidRDefault="00B10A32" w:rsidP="00901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распространение единой структуры ведения банка данных, мониторинг достижений талантливых (одаренных) детей.</w:t>
      </w:r>
    </w:p>
    <w:p w:rsidR="00B10A32" w:rsidRPr="00B10A32" w:rsidRDefault="00B10A32" w:rsidP="009012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0A32" w:rsidRPr="00B10A32" w:rsidRDefault="00B10A32" w:rsidP="00901223">
      <w:pPr>
        <w:widowControl w:val="0"/>
        <w:numPr>
          <w:ilvl w:val="0"/>
          <w:numId w:val="1"/>
        </w:num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Формирование и ведение </w:t>
      </w:r>
      <w:r w:rsidR="00BF6549" w:rsidRPr="00BF6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школьного</w:t>
      </w:r>
      <w:r w:rsidRPr="00B10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банка данных.</w:t>
      </w:r>
    </w:p>
    <w:p w:rsidR="00B10A32" w:rsidRPr="00B10A32" w:rsidRDefault="00BF6549" w:rsidP="00901223">
      <w:pPr>
        <w:widowControl w:val="0"/>
        <w:numPr>
          <w:ilvl w:val="0"/>
          <w:numId w:val="2"/>
        </w:numPr>
        <w:tabs>
          <w:tab w:val="left" w:pos="360"/>
          <w:tab w:val="left" w:pos="632"/>
        </w:tabs>
        <w:spacing w:after="0" w:line="240" w:lineRule="auto"/>
        <w:ind w:left="838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54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</w:t>
      </w:r>
      <w:r w:rsidR="00B10A32"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банк данных формируется в соответствии с конкретными направлениями образовательной деятельности: интеллектуальное (наука), творческое (искусство), физкультурно-спортивное (спорт).</w:t>
      </w:r>
    </w:p>
    <w:p w:rsidR="00B10A32" w:rsidRPr="00B10A32" w:rsidRDefault="00B10A32" w:rsidP="00901223">
      <w:pPr>
        <w:widowControl w:val="0"/>
        <w:spacing w:after="0" w:line="240" w:lineRule="auto"/>
        <w:ind w:right="103" w:firstLine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Интеллектуальное направление включает различные области учебной, научной, научно-исследовательской деятельности, научно-технического творчества и мероприятий, направленных на поддержку интеллектуального развития талантливых (одаренных) детей.</w:t>
      </w:r>
    </w:p>
    <w:p w:rsidR="00B10A32" w:rsidRPr="00B10A32" w:rsidRDefault="00B10A32" w:rsidP="00901223">
      <w:pPr>
        <w:widowControl w:val="0"/>
        <w:spacing w:after="0" w:line="240" w:lineRule="auto"/>
        <w:ind w:right="112" w:firstLine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Творческое направление охватывает различные области искусства, народно прикладного творчества, конкурсные мероприятия и фестивали.</w:t>
      </w:r>
    </w:p>
    <w:p w:rsidR="00B10A32" w:rsidRPr="00B10A32" w:rsidRDefault="00B10A32" w:rsidP="00901223">
      <w:pPr>
        <w:widowControl w:val="0"/>
        <w:spacing w:after="0" w:line="240" w:lineRule="auto"/>
        <w:ind w:right="110" w:firstLine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Физкультурно-спортивное направление содержит различные спортивные мероприятия и соревнования (спартакиады, чемпионаты, турниры и иные формы соревновательной деятельности).</w:t>
      </w:r>
    </w:p>
    <w:p w:rsidR="00B10A32" w:rsidRPr="00B10A32" w:rsidRDefault="00B10A32" w:rsidP="00901223">
      <w:pPr>
        <w:widowControl w:val="0"/>
        <w:tabs>
          <w:tab w:val="left" w:pos="271"/>
        </w:tabs>
        <w:spacing w:after="0" w:line="240" w:lineRule="auto"/>
        <w:ind w:right="10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0A32" w:rsidRPr="00B10A32" w:rsidRDefault="00B10A32" w:rsidP="00901223">
      <w:pPr>
        <w:widowControl w:val="0"/>
        <w:tabs>
          <w:tab w:val="left" w:pos="271"/>
        </w:tabs>
        <w:spacing w:after="0" w:line="240" w:lineRule="auto"/>
        <w:ind w:right="10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</w:t>
      </w:r>
      <w:proofErr w:type="gramStart"/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="00BF6549" w:rsidRPr="00BF654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 банк данных включаются сведения о достижениях талантливых (одаренных) детей в олимпиадном движении, иных интеллектуальных и творческих конкурсах, мероприятиях, направленных на развитие интеллектуальных и творческих способностей, способностей к занятиям физической культурой и спортом, интереса к научной (научно- исследовательской), творческой, физкультурно-спортивной деятельности, а также на пропаганду научных знаний, творческих и спортивных достижений, не ниже областного уровня (за исключением муниципального этапа</w:t>
      </w:r>
      <w:proofErr w:type="gramEnd"/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всероссийской олимпиады школьников).</w:t>
      </w:r>
    </w:p>
    <w:p w:rsidR="00B10A32" w:rsidRPr="00B10A32" w:rsidRDefault="00B10A32" w:rsidP="00901223">
      <w:pPr>
        <w:widowControl w:val="0"/>
        <w:spacing w:after="0" w:line="240" w:lineRule="auto"/>
        <w:ind w:left="118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 Механизм формирования </w:t>
      </w:r>
      <w:r w:rsidR="00BF654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банка данных включает в себя процедуры сбора, обобщения, хранения и обновления количественных и качественных данных талантливых (одаренных) детей, обучающихся в образовательных организациях района.</w:t>
      </w:r>
    </w:p>
    <w:p w:rsidR="00B10A32" w:rsidRPr="00B10A32" w:rsidRDefault="00B10A32" w:rsidP="00901223">
      <w:pPr>
        <w:widowControl w:val="0"/>
        <w:spacing w:before="4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0A32" w:rsidRPr="00B10A32" w:rsidRDefault="00B10A32" w:rsidP="00901223">
      <w:pPr>
        <w:widowControl w:val="0"/>
        <w:numPr>
          <w:ilvl w:val="0"/>
          <w:numId w:val="3"/>
        </w:numPr>
        <w:tabs>
          <w:tab w:val="left" w:pos="2268"/>
        </w:tabs>
        <w:spacing w:before="1" w:after="0" w:line="240" w:lineRule="auto"/>
        <w:ind w:left="2280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Кандидатуры для включения в Банк</w:t>
      </w:r>
    </w:p>
    <w:p w:rsidR="00B10A32" w:rsidRPr="00B10A32" w:rsidRDefault="00B10A32" w:rsidP="00901223">
      <w:pPr>
        <w:widowControl w:val="0"/>
        <w:tabs>
          <w:tab w:val="left" w:pos="686"/>
        </w:tabs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В </w:t>
      </w:r>
      <w:r w:rsidR="00BF6549" w:rsidRPr="00BF654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 Банк подлежат включению данные о талантливых (одаренных) детях в возрасте от 7 до 18 лет.</w:t>
      </w:r>
    </w:p>
    <w:p w:rsidR="00B10A32" w:rsidRPr="00B10A32" w:rsidRDefault="00B10A32" w:rsidP="00901223">
      <w:pPr>
        <w:widowControl w:val="0"/>
        <w:numPr>
          <w:ilvl w:val="0"/>
          <w:numId w:val="4"/>
        </w:numPr>
        <w:tabs>
          <w:tab w:val="clear" w:pos="720"/>
          <w:tab w:val="left" w:pos="360"/>
          <w:tab w:val="left" w:pos="750"/>
          <w:tab w:val="left" w:pos="1133"/>
          <w:tab w:val="left" w:pos="3211"/>
          <w:tab w:val="left" w:pos="3947"/>
          <w:tab w:val="left" w:pos="5015"/>
          <w:tab w:val="left" w:pos="6253"/>
          <w:tab w:val="left" w:pos="7895"/>
          <w:tab w:val="left" w:pos="8379"/>
        </w:tabs>
        <w:spacing w:after="0" w:line="240" w:lineRule="auto"/>
        <w:ind w:right="112" w:firstLine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BF6549" w:rsidRPr="00BF654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банк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данных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вносится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информация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  <w:t>следующим  категориям талантливых (одаренных) детей:</w:t>
      </w:r>
    </w:p>
    <w:p w:rsidR="00B10A32" w:rsidRPr="00B10A32" w:rsidRDefault="00BF6549" w:rsidP="00901223">
      <w:pPr>
        <w:widowControl w:val="0"/>
        <w:numPr>
          <w:ilvl w:val="0"/>
          <w:numId w:val="4"/>
        </w:numPr>
        <w:tabs>
          <w:tab w:val="clear" w:pos="720"/>
          <w:tab w:val="left" w:pos="451"/>
          <w:tab w:val="left" w:pos="2023"/>
          <w:tab w:val="left" w:pos="2486"/>
          <w:tab w:val="left" w:pos="3478"/>
          <w:tab w:val="left" w:pos="5651"/>
          <w:tab w:val="left" w:pos="6507"/>
          <w:tab w:val="left" w:pos="8440"/>
        </w:tabs>
        <w:spacing w:after="0" w:line="240" w:lineRule="auto"/>
        <w:ind w:right="110" w:firstLine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549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победители</w:t>
      </w:r>
      <w:r w:rsidRPr="00BF654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(1 место) муниципального этапа </w:t>
      </w:r>
      <w:r w:rsidR="00B10A32"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всероссийской</w:t>
      </w:r>
      <w:r w:rsidR="00B10A32"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олимпиады  школьников;</w:t>
      </w:r>
    </w:p>
    <w:p w:rsidR="00B10A32" w:rsidRPr="00B10A32" w:rsidRDefault="00B10A32" w:rsidP="00901223">
      <w:pPr>
        <w:widowControl w:val="0"/>
        <w:numPr>
          <w:ilvl w:val="0"/>
          <w:numId w:val="4"/>
        </w:numPr>
        <w:tabs>
          <w:tab w:val="left" w:pos="328"/>
        </w:tabs>
        <w:spacing w:after="0" w:line="240" w:lineRule="auto"/>
        <w:ind w:right="103" w:firstLine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победители (1 место) и призеры (2, 3 места) региональных и Всероссийских конкурсов и олимпиад;</w:t>
      </w:r>
    </w:p>
    <w:p w:rsidR="00B10A32" w:rsidRPr="00B10A32" w:rsidRDefault="00B10A32" w:rsidP="00901223">
      <w:pPr>
        <w:widowControl w:val="0"/>
        <w:numPr>
          <w:ilvl w:val="0"/>
          <w:numId w:val="4"/>
        </w:numPr>
        <w:tabs>
          <w:tab w:val="left" w:pos="371"/>
        </w:tabs>
        <w:spacing w:after="0" w:line="240" w:lineRule="auto"/>
        <w:ind w:right="111" w:firstLine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лауреаты региональных и Всероссийских конкурсов и олимпиад;</w:t>
      </w:r>
    </w:p>
    <w:p w:rsidR="00B10A32" w:rsidRPr="00B10A32" w:rsidRDefault="00B10A32" w:rsidP="00901223">
      <w:pPr>
        <w:widowControl w:val="0"/>
        <w:tabs>
          <w:tab w:val="left" w:pos="266"/>
        </w:tabs>
        <w:spacing w:after="0" w:line="240" w:lineRule="auto"/>
        <w:ind w:right="109" w:firstLine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- лица, награжденные золотыми, серебряными или бронзовыми медалями за победы  в мероприятиях;</w:t>
      </w:r>
    </w:p>
    <w:p w:rsidR="00B10A32" w:rsidRPr="00B10A32" w:rsidRDefault="00B10A32" w:rsidP="00901223">
      <w:pPr>
        <w:widowControl w:val="0"/>
        <w:numPr>
          <w:ilvl w:val="0"/>
          <w:numId w:val="5"/>
        </w:numPr>
        <w:tabs>
          <w:tab w:val="left" w:pos="352"/>
        </w:tabs>
        <w:spacing w:after="0" w:line="240" w:lineRule="auto"/>
        <w:ind w:right="106" w:firstLine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 образовательно-конкурсных программ в сфере науки, искусства и спорта;</w:t>
      </w:r>
    </w:p>
    <w:p w:rsidR="00B10A32" w:rsidRPr="00B10A32" w:rsidRDefault="00B10A32" w:rsidP="00901223">
      <w:pPr>
        <w:widowControl w:val="0"/>
        <w:numPr>
          <w:ilvl w:val="0"/>
          <w:numId w:val="5"/>
        </w:numPr>
        <w:tabs>
          <w:tab w:val="left" w:pos="352"/>
        </w:tabs>
        <w:spacing w:after="0" w:line="240" w:lineRule="auto"/>
        <w:ind w:right="106" w:firstLine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 9 классов, которые сдали ОГЭ на «отлично» и получившие аттестат с отличием;</w:t>
      </w:r>
    </w:p>
    <w:p w:rsidR="00B10A32" w:rsidRPr="00B10A32" w:rsidRDefault="00B10A32" w:rsidP="00901223">
      <w:pPr>
        <w:widowControl w:val="0"/>
        <w:numPr>
          <w:ilvl w:val="0"/>
          <w:numId w:val="5"/>
        </w:numPr>
        <w:tabs>
          <w:tab w:val="clear" w:pos="720"/>
          <w:tab w:val="left" w:pos="470"/>
          <w:tab w:val="left" w:pos="2028"/>
          <w:tab w:val="left" w:pos="3244"/>
          <w:tab w:val="left" w:pos="4429"/>
          <w:tab w:val="left" w:pos="5859"/>
          <w:tab w:val="left" w:pos="7990"/>
        </w:tabs>
        <w:spacing w:after="0" w:line="240" w:lineRule="auto"/>
        <w:ind w:right="111" w:firstLine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обладатели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грантов,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премий,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денежных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вознаграждений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регионального,  федерального или международного уровней.</w:t>
      </w:r>
    </w:p>
    <w:p w:rsidR="00B10A32" w:rsidRPr="00B10A32" w:rsidRDefault="00B10A32" w:rsidP="00901223">
      <w:pPr>
        <w:widowControl w:val="0"/>
        <w:tabs>
          <w:tab w:val="left" w:pos="470"/>
          <w:tab w:val="left" w:pos="2028"/>
          <w:tab w:val="left" w:pos="3244"/>
          <w:tab w:val="left" w:pos="4429"/>
          <w:tab w:val="left" w:pos="5859"/>
          <w:tab w:val="left" w:pos="7990"/>
        </w:tabs>
        <w:spacing w:after="0" w:line="240" w:lineRule="auto"/>
        <w:ind w:left="248" w:right="11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0A32" w:rsidRPr="00B10A32" w:rsidRDefault="00B10A32" w:rsidP="00901223">
      <w:pPr>
        <w:widowControl w:val="0"/>
        <w:tabs>
          <w:tab w:val="left" w:pos="1590"/>
        </w:tabs>
        <w:spacing w:before="1" w:after="0" w:line="240" w:lineRule="auto"/>
        <w:ind w:lef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 5. Порядок выдвижения кандидатур на включение в Банк</w:t>
      </w:r>
    </w:p>
    <w:p w:rsidR="00B10A32" w:rsidRPr="00B10A32" w:rsidRDefault="00B10A32" w:rsidP="00901223">
      <w:pPr>
        <w:widowControl w:val="0"/>
        <w:tabs>
          <w:tab w:val="left" w:pos="616"/>
        </w:tabs>
        <w:spacing w:before="19"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Кандидаты на включение в Банк выдвигаются общеобразовательными учреждениями.</w:t>
      </w:r>
    </w:p>
    <w:p w:rsidR="00B10A32" w:rsidRPr="00B10A32" w:rsidRDefault="00B10A32" w:rsidP="00901223">
      <w:pPr>
        <w:widowControl w:val="0"/>
        <w:tabs>
          <w:tab w:val="left" w:pos="547"/>
        </w:tabs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База формируется в соответствии с направленностями:</w:t>
      </w:r>
    </w:p>
    <w:p w:rsidR="00B10A32" w:rsidRPr="00B10A32" w:rsidRDefault="00B10A32" w:rsidP="00901223">
      <w:pPr>
        <w:widowControl w:val="0"/>
        <w:spacing w:before="26" w:after="0" w:line="240" w:lineRule="auto"/>
        <w:ind w:left="118" w:firstLine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-интеллектуальная,</w:t>
      </w:r>
    </w:p>
    <w:p w:rsidR="00B10A32" w:rsidRPr="00B10A32" w:rsidRDefault="00B10A32" w:rsidP="00901223">
      <w:pPr>
        <w:widowControl w:val="0"/>
        <w:tabs>
          <w:tab w:val="left" w:pos="283"/>
        </w:tabs>
        <w:spacing w:before="2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 -творческая,</w:t>
      </w:r>
    </w:p>
    <w:p w:rsidR="00B10A32" w:rsidRPr="00B10A32" w:rsidRDefault="00B10A32" w:rsidP="00901223">
      <w:pPr>
        <w:widowControl w:val="0"/>
        <w:spacing w:before="2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-научно-техническая,</w:t>
      </w:r>
    </w:p>
    <w:p w:rsidR="00B10A32" w:rsidRPr="00B10A32" w:rsidRDefault="00B10A32" w:rsidP="00901223">
      <w:pPr>
        <w:widowControl w:val="0"/>
        <w:spacing w:before="26" w:after="0" w:line="240" w:lineRule="auto"/>
        <w:ind w:left="118" w:firstLine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-физкультурно-спортивная,</w:t>
      </w:r>
    </w:p>
    <w:p w:rsidR="00B10A32" w:rsidRPr="00B10A32" w:rsidRDefault="00B10A32" w:rsidP="00901223">
      <w:pPr>
        <w:widowControl w:val="0"/>
        <w:spacing w:before="26" w:after="0" w:line="240" w:lineRule="auto"/>
        <w:ind w:left="118" w:firstLine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-социальная (лидерская),</w:t>
      </w:r>
    </w:p>
    <w:p w:rsidR="00B10A32" w:rsidRPr="00B10A32" w:rsidRDefault="00B10A32" w:rsidP="00901223">
      <w:pPr>
        <w:widowControl w:val="0"/>
        <w:spacing w:before="25" w:after="0" w:line="240" w:lineRule="auto"/>
        <w:ind w:left="118" w:firstLine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-естественнонаучная направленность,</w:t>
      </w:r>
    </w:p>
    <w:p w:rsidR="00B10A32" w:rsidRPr="00B10A32" w:rsidRDefault="00B10A32" w:rsidP="00901223">
      <w:pPr>
        <w:widowControl w:val="0"/>
        <w:spacing w:after="0" w:line="240" w:lineRule="auto"/>
        <w:ind w:firstLine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-туристско-краеведческая направленность.</w:t>
      </w:r>
    </w:p>
    <w:p w:rsidR="00B10A32" w:rsidRPr="00B10A32" w:rsidRDefault="00B10A32" w:rsidP="00901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0A32" w:rsidRPr="00B10A32" w:rsidRDefault="00B10A32" w:rsidP="00901223">
      <w:pPr>
        <w:widowControl w:val="0"/>
        <w:numPr>
          <w:ilvl w:val="0"/>
          <w:numId w:val="6"/>
        </w:numPr>
        <w:tabs>
          <w:tab w:val="clear" w:pos="720"/>
          <w:tab w:val="left" w:pos="360"/>
          <w:tab w:val="left" w:pos="697"/>
        </w:tabs>
        <w:spacing w:before="26" w:after="0" w:line="240" w:lineRule="auto"/>
        <w:ind w:left="838" w:right="104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 данных о наличии таланта, заносимых в Банк, предполагает следующую информацию:</w:t>
      </w:r>
    </w:p>
    <w:p w:rsidR="00B10A32" w:rsidRPr="00B10A32" w:rsidRDefault="00B10A32" w:rsidP="00901223">
      <w:pPr>
        <w:widowControl w:val="0"/>
        <w:spacing w:after="0" w:line="240" w:lineRule="auto"/>
        <w:ind w:left="118" w:right="111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-наличие побед в соревнованиях федерального, регионального, межрегионального, муниципального уровней различной направленности; результаты мероприятий более низкого статуса в муниципальную базу данных не включается;</w:t>
      </w:r>
    </w:p>
    <w:p w:rsidR="00B10A32" w:rsidRPr="00B10A32" w:rsidRDefault="00B10A32" w:rsidP="00901223">
      <w:pPr>
        <w:widowControl w:val="0"/>
        <w:numPr>
          <w:ilvl w:val="0"/>
          <w:numId w:val="7"/>
        </w:numPr>
        <w:tabs>
          <w:tab w:val="left" w:pos="549"/>
        </w:tabs>
        <w:spacing w:before="1" w:after="0" w:line="240" w:lineRule="auto"/>
        <w:ind w:left="968" w:right="104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 о значительном превышении (стандартной, нормативной) образовательной результативности, зафиксированной в рамках учебного воспитательного процесса в образовательном учреждении, учреждении дополнительного образования.</w:t>
      </w:r>
    </w:p>
    <w:p w:rsidR="00B10A32" w:rsidRPr="00B10A32" w:rsidRDefault="00B10A32" w:rsidP="00901223">
      <w:pPr>
        <w:widowControl w:val="0"/>
        <w:tabs>
          <w:tab w:val="left" w:pos="8491"/>
        </w:tabs>
        <w:spacing w:before="10" w:after="0" w:line="240" w:lineRule="auto"/>
        <w:ind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0A32" w:rsidRPr="00B10A32" w:rsidRDefault="00B10A32" w:rsidP="00901223">
      <w:pPr>
        <w:widowControl w:val="0"/>
        <w:spacing w:after="0" w:line="240" w:lineRule="auto"/>
        <w:ind w:left="118" w:right="10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В случае несоответствия представляемых сведений требованиям, установленным п. 4.3. и п. 5.3. настоящего Положения, информация о талантливых (одаренных) детях в муниципальном банке данных не размещается. </w:t>
      </w:r>
      <w:r w:rsidR="00BF6549" w:rsidRPr="00BF6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 Банк данн</w:t>
      </w:r>
      <w:r w:rsidRPr="00B10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 не вносится </w:t>
      </w: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 </w:t>
      </w:r>
      <w:proofErr w:type="gramStart"/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обучающихся, награждѐнных Благодарственными письмами, различных организаций за участие в конкурсных мероприятиях, Специальными дипломами, Похвальными листами.</w:t>
      </w:r>
    </w:p>
    <w:p w:rsidR="00B10A32" w:rsidRPr="00B10A32" w:rsidRDefault="00B10A32" w:rsidP="009012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0A32" w:rsidRPr="00B10A32" w:rsidRDefault="00B10A32" w:rsidP="00901223">
      <w:pPr>
        <w:widowControl w:val="0"/>
        <w:spacing w:before="1" w:after="0" w:line="240" w:lineRule="auto"/>
        <w:ind w:left="295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 Заключительные положения.</w:t>
      </w:r>
    </w:p>
    <w:p w:rsidR="00B10A32" w:rsidRPr="00B10A32" w:rsidRDefault="00B10A32" w:rsidP="00901223">
      <w:pPr>
        <w:widowControl w:val="0"/>
        <w:numPr>
          <w:ilvl w:val="0"/>
          <w:numId w:val="8"/>
        </w:numPr>
        <w:tabs>
          <w:tab w:val="left" w:pos="360"/>
          <w:tab w:val="left" w:pos="649"/>
        </w:tabs>
        <w:spacing w:before="21" w:after="0" w:line="240" w:lineRule="auto"/>
        <w:ind w:left="838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 для включения в Банк является решение собрания (педсовета) образовательной организации.</w:t>
      </w:r>
    </w:p>
    <w:p w:rsidR="00BF6549" w:rsidRPr="00BF6549" w:rsidRDefault="00B10A32" w:rsidP="00901223">
      <w:pPr>
        <w:widowControl w:val="0"/>
        <w:numPr>
          <w:ilvl w:val="0"/>
          <w:numId w:val="8"/>
        </w:numPr>
        <w:tabs>
          <w:tab w:val="left" w:pos="360"/>
          <w:tab w:val="left" w:pos="604"/>
        </w:tabs>
        <w:spacing w:after="0" w:line="240" w:lineRule="auto"/>
        <w:ind w:left="838"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База поддерживается в актуальном состоянии, обновляется и дополняется не реже двух раз в год.</w:t>
      </w:r>
    </w:p>
    <w:sectPr w:rsidR="00BF6549" w:rsidRPr="00BF6549" w:rsidSect="00901223">
      <w:pgSz w:w="11906" w:h="16838"/>
      <w:pgMar w:top="1276" w:right="991" w:bottom="56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C6C04"/>
    <w:multiLevelType w:val="multilevel"/>
    <w:tmpl w:val="5BC2B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560FC"/>
    <w:multiLevelType w:val="multilevel"/>
    <w:tmpl w:val="D1C4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42154C"/>
    <w:multiLevelType w:val="multilevel"/>
    <w:tmpl w:val="7188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022AC2"/>
    <w:multiLevelType w:val="multilevel"/>
    <w:tmpl w:val="3EAE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DB5BAB"/>
    <w:multiLevelType w:val="multilevel"/>
    <w:tmpl w:val="D4B2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D36071"/>
    <w:multiLevelType w:val="multilevel"/>
    <w:tmpl w:val="1D1C00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220584"/>
    <w:multiLevelType w:val="multilevel"/>
    <w:tmpl w:val="8D36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324478"/>
    <w:multiLevelType w:val="multilevel"/>
    <w:tmpl w:val="D49C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0A32"/>
    <w:rsid w:val="007F77FE"/>
    <w:rsid w:val="00881029"/>
    <w:rsid w:val="00901223"/>
    <w:rsid w:val="00B10A32"/>
    <w:rsid w:val="00BF6549"/>
    <w:rsid w:val="00EA1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71542,bqiaagaaeyqcaaagiaiaaaof6qaabtyjaqaaaaaaaaaaaaaaaaaaaaaaaaaaaaaaaaaaaaaaaaaaaaaaaaaaaaaaaaaaaaaaaaaaaaaaaaaaaaaaaaaaaaaaaaaaaaaaaaaaaaaaaaaaaaaaaaaaaaaaaaaaaaaaaaaaaaaaaaaaaaaaaaaaaaaaaaaaaaaaaaaaaaaaaaaaaaaaaaaaaaaaaaaaaaaaaaaaaaa"/>
    <w:basedOn w:val="a"/>
    <w:rsid w:val="00B10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B10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2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VAIO</cp:lastModifiedBy>
  <cp:revision>4</cp:revision>
  <cp:lastPrinted>2023-05-04T08:29:00Z</cp:lastPrinted>
  <dcterms:created xsi:type="dcterms:W3CDTF">2023-05-01T22:13:00Z</dcterms:created>
  <dcterms:modified xsi:type="dcterms:W3CDTF">2023-05-07T19:02:00Z</dcterms:modified>
</cp:coreProperties>
</file>