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EB" w:rsidRPr="00E470EC" w:rsidRDefault="009A6CEB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bdr w:val="none" w:sz="0" w:space="0" w:color="auto" w:frame="1"/>
          <w:lang w:eastAsia="ru-RU"/>
        </w:rPr>
      </w:pPr>
    </w:p>
    <w:p w:rsidR="000A1299" w:rsidRPr="007544DB" w:rsidRDefault="000A1299" w:rsidP="00EE14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eastAsia="ru-RU"/>
        </w:rPr>
      </w:pPr>
      <w:r w:rsidRPr="007544DB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>Система работы учителя с неуспевающими учащимися по преодолению пробелов программного материала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По результатам  </w:t>
      </w:r>
      <w:r w:rsidRPr="00E470EC">
        <w:rPr>
          <w:rFonts w:ascii="Times New Roman" w:hAnsi="Times New Roman" w:cs="Times New Roman"/>
          <w:lang w:val="en-US"/>
        </w:rPr>
        <w:t>I</w:t>
      </w:r>
      <w:r w:rsidRPr="00E470EC">
        <w:rPr>
          <w:rFonts w:ascii="Times New Roman" w:hAnsi="Times New Roman" w:cs="Times New Roman"/>
        </w:rPr>
        <w:t xml:space="preserve"> триместра по математике, физике, и</w:t>
      </w:r>
      <w:r w:rsidR="00EE14D3">
        <w:rPr>
          <w:rFonts w:ascii="Times New Roman" w:hAnsi="Times New Roman" w:cs="Times New Roman"/>
        </w:rPr>
        <w:t xml:space="preserve"> </w:t>
      </w:r>
      <w:r w:rsidRPr="00E470EC">
        <w:rPr>
          <w:rFonts w:ascii="Times New Roman" w:hAnsi="Times New Roman" w:cs="Times New Roman"/>
        </w:rPr>
        <w:t>информатике не успевают следующие учащиеся: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832"/>
        <w:gridCol w:w="942"/>
        <w:gridCol w:w="1359"/>
        <w:gridCol w:w="1821"/>
      </w:tblGrid>
      <w:tr w:rsidR="00EE14D3" w:rsidRPr="00E470EC" w:rsidTr="00BF23AC">
        <w:trPr>
          <w:jc w:val="center"/>
        </w:trPr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70E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70EC">
              <w:rPr>
                <w:rFonts w:ascii="Times New Roman" w:hAnsi="Times New Roman" w:cs="Times New Roman"/>
              </w:rPr>
              <w:t>/</w:t>
            </w:r>
            <w:proofErr w:type="spellStart"/>
            <w:r w:rsidRPr="00E470E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 xml:space="preserve">Фамилия, имя </w:t>
            </w:r>
            <w:proofErr w:type="spellStart"/>
            <w:r w:rsidRPr="00E470EC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EE14D3" w:rsidRPr="00E470EC" w:rsidTr="00BF23AC">
        <w:trPr>
          <w:jc w:val="center"/>
        </w:trPr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E14D3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</w:rPr>
              <w:t>Умсалимат</w:t>
            </w:r>
            <w:proofErr w:type="spellEnd"/>
            <w:r w:rsidR="00EE14D3">
              <w:rPr>
                <w:rFonts w:ascii="Times New Roman" w:hAnsi="Times New Roman" w:cs="Times New Roman"/>
              </w:rPr>
              <w:t xml:space="preserve">, Акаева </w:t>
            </w:r>
            <w:proofErr w:type="spellStart"/>
            <w:r w:rsidR="00EE14D3">
              <w:rPr>
                <w:rFonts w:ascii="Times New Roman" w:hAnsi="Times New Roman" w:cs="Times New Roman"/>
              </w:rPr>
              <w:t>Умсакинат</w:t>
            </w:r>
            <w:proofErr w:type="spellEnd"/>
            <w:r w:rsidR="00EE14D3">
              <w:rPr>
                <w:rFonts w:ascii="Times New Roman" w:hAnsi="Times New Roman" w:cs="Times New Roman"/>
              </w:rPr>
              <w:t xml:space="preserve">, Курбанов А., Магомедов М., </w:t>
            </w:r>
            <w:proofErr w:type="spellStart"/>
            <w:r w:rsidR="00EE14D3">
              <w:rPr>
                <w:rFonts w:ascii="Times New Roman" w:hAnsi="Times New Roman" w:cs="Times New Roman"/>
              </w:rPr>
              <w:t>Омаркадиев</w:t>
            </w:r>
            <w:proofErr w:type="spellEnd"/>
            <w:r w:rsidR="00EE14D3">
              <w:rPr>
                <w:rFonts w:ascii="Times New Roman" w:hAnsi="Times New Roman" w:cs="Times New Roman"/>
              </w:rPr>
              <w:t xml:space="preserve"> М., Алиев А., </w:t>
            </w:r>
            <w:proofErr w:type="spellStart"/>
            <w:r w:rsidR="00EE14D3">
              <w:rPr>
                <w:rFonts w:ascii="Times New Roman" w:hAnsi="Times New Roman" w:cs="Times New Roman"/>
              </w:rPr>
              <w:t>Гебеков</w:t>
            </w:r>
            <w:proofErr w:type="spellEnd"/>
            <w:r w:rsidR="00EE14D3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0" w:type="auto"/>
          </w:tcPr>
          <w:p w:rsidR="00BF23AC" w:rsidRPr="00E470EC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 9г, 9в</w:t>
            </w: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EE14D3" w:rsidRPr="00E470EC" w:rsidTr="00BF23AC">
        <w:trPr>
          <w:jc w:val="center"/>
        </w:trPr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F23AC" w:rsidRPr="00E470EC" w:rsidRDefault="00B80FB9" w:rsidP="00EE14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Даржания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BF23AC" w:rsidRPr="00E470EC" w:rsidRDefault="00BF23AC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З.М.</w:t>
            </w:r>
          </w:p>
        </w:tc>
      </w:tr>
      <w:tr w:rsidR="00EE14D3" w:rsidRPr="00E470EC" w:rsidTr="00BF23AC">
        <w:trPr>
          <w:jc w:val="center"/>
        </w:trPr>
        <w:tc>
          <w:tcPr>
            <w:tcW w:w="0" w:type="auto"/>
          </w:tcPr>
          <w:p w:rsidR="00EE14D3" w:rsidRPr="00E470EC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EE14D3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А., </w:t>
            </w:r>
            <w:proofErr w:type="spellStart"/>
            <w:r>
              <w:rPr>
                <w:rFonts w:ascii="Times New Roman" w:hAnsi="Times New Roman" w:cs="Times New Roman"/>
              </w:rPr>
              <w:t>Даржания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</w:rPr>
              <w:t>Садыбалов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Магомедов А.</w:t>
            </w:r>
          </w:p>
        </w:tc>
        <w:tc>
          <w:tcPr>
            <w:tcW w:w="0" w:type="auto"/>
          </w:tcPr>
          <w:p w:rsidR="00EE14D3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</w:tcPr>
          <w:p w:rsidR="00EE14D3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E14D3" w:rsidRDefault="00EE14D3" w:rsidP="00EE14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Абдуллабегова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П.К.</w:t>
            </w:r>
          </w:p>
        </w:tc>
      </w:tr>
    </w:tbl>
    <w:p w:rsidR="00BF23AC" w:rsidRPr="007544DB" w:rsidRDefault="00BF23AC" w:rsidP="00EE14D3">
      <w:pPr>
        <w:jc w:val="both"/>
        <w:rPr>
          <w:rFonts w:ascii="Times New Roman" w:hAnsi="Times New Roman" w:cs="Times New Roman"/>
          <w:sz w:val="6"/>
        </w:rPr>
      </w:pP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С целью изучения причин неуспеваемости и контроля за работой учителей по предупреждению неуспеваемости и второгодничества </w:t>
      </w:r>
      <w:proofErr w:type="gramStart"/>
      <w:r w:rsidRPr="00E470EC">
        <w:rPr>
          <w:rFonts w:ascii="Times New Roman" w:hAnsi="Times New Roman" w:cs="Times New Roman"/>
        </w:rPr>
        <w:t>в</w:t>
      </w:r>
      <w:proofErr w:type="gramEnd"/>
      <w:r w:rsidRPr="00E470EC">
        <w:rPr>
          <w:rFonts w:ascii="Times New Roman" w:hAnsi="Times New Roman" w:cs="Times New Roman"/>
        </w:rPr>
        <w:t xml:space="preserve"> была проведена следующая работа: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посещены уроки учителей </w:t>
      </w:r>
      <w:proofErr w:type="spellStart"/>
      <w:r>
        <w:rPr>
          <w:rFonts w:ascii="Times New Roman" w:hAnsi="Times New Roman" w:cs="Times New Roman"/>
        </w:rPr>
        <w:t>Муталиповой</w:t>
      </w:r>
      <w:proofErr w:type="spellEnd"/>
      <w:r>
        <w:rPr>
          <w:rFonts w:ascii="Times New Roman" w:hAnsi="Times New Roman" w:cs="Times New Roman"/>
        </w:rPr>
        <w:t xml:space="preserve"> Н.Ф.  и Магомедовой З.М.</w:t>
      </w:r>
      <w:r w:rsidR="00EE14D3">
        <w:rPr>
          <w:rFonts w:ascii="Times New Roman" w:hAnsi="Times New Roman" w:cs="Times New Roman"/>
        </w:rPr>
        <w:t xml:space="preserve">, </w:t>
      </w:r>
      <w:proofErr w:type="spellStart"/>
      <w:r w:rsidR="00EE14D3">
        <w:rPr>
          <w:rFonts w:ascii="Times New Roman" w:hAnsi="Times New Roman" w:cs="Times New Roman"/>
        </w:rPr>
        <w:t>Абдуллабеговой</w:t>
      </w:r>
      <w:proofErr w:type="spellEnd"/>
      <w:r w:rsidR="00EE14D3">
        <w:rPr>
          <w:rFonts w:ascii="Times New Roman" w:hAnsi="Times New Roman" w:cs="Times New Roman"/>
        </w:rPr>
        <w:t xml:space="preserve"> П.К., </w:t>
      </w:r>
      <w:r w:rsidRPr="00E470EC">
        <w:rPr>
          <w:rFonts w:ascii="Times New Roman" w:hAnsi="Times New Roman" w:cs="Times New Roman"/>
        </w:rPr>
        <w:t xml:space="preserve">(от 2 до </w:t>
      </w:r>
      <w:r w:rsidR="00EE14D3">
        <w:rPr>
          <w:rFonts w:ascii="Times New Roman" w:hAnsi="Times New Roman" w:cs="Times New Roman"/>
        </w:rPr>
        <w:t>5</w:t>
      </w:r>
      <w:r w:rsidRPr="00E470EC">
        <w:rPr>
          <w:rFonts w:ascii="Times New Roman" w:hAnsi="Times New Roman" w:cs="Times New Roman"/>
        </w:rPr>
        <w:t xml:space="preserve"> уроков);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>- проанализированы программы коррекции знаний неуспевающих учащихся;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проведен анализ системы опроса неуспевающих учащихся по журналам;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проверены рабочие и контрольные тетради неуспевающих учащихся;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проверены дневники.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В результате проверки было выявлено следующее.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 xml:space="preserve">Текущий контроль за знаниями неуспевающих учащихся является </w:t>
      </w:r>
      <w:proofErr w:type="gramStart"/>
      <w:r w:rsidRPr="00E470EC">
        <w:rPr>
          <w:rFonts w:ascii="Times New Roman" w:hAnsi="Times New Roman" w:cs="Times New Roman"/>
        </w:rPr>
        <w:t>достаточны</w:t>
      </w:r>
      <w:proofErr w:type="gramEnd"/>
      <w:r w:rsidRPr="00E470EC">
        <w:rPr>
          <w:rFonts w:ascii="Times New Roman" w:hAnsi="Times New Roman" w:cs="Times New Roman"/>
        </w:rPr>
        <w:t xml:space="preserve">. </w:t>
      </w:r>
      <w:proofErr w:type="spellStart"/>
      <w:r w:rsidRPr="00E470EC">
        <w:rPr>
          <w:rFonts w:ascii="Times New Roman" w:hAnsi="Times New Roman" w:cs="Times New Roman"/>
        </w:rPr>
        <w:t>Накопляемость</w:t>
      </w:r>
      <w:proofErr w:type="spellEnd"/>
      <w:r w:rsidRPr="00E470EC">
        <w:rPr>
          <w:rFonts w:ascii="Times New Roman" w:hAnsi="Times New Roman" w:cs="Times New Roman"/>
        </w:rPr>
        <w:t xml:space="preserve"> оценок за устный опрос, письменные работы </w:t>
      </w:r>
      <w:proofErr w:type="gramStart"/>
      <w:r w:rsidRPr="00E470EC">
        <w:rPr>
          <w:rFonts w:ascii="Times New Roman" w:hAnsi="Times New Roman" w:cs="Times New Roman"/>
        </w:rPr>
        <w:t>достаточная</w:t>
      </w:r>
      <w:proofErr w:type="gramEnd"/>
      <w:r w:rsidRPr="00E470EC">
        <w:rPr>
          <w:rFonts w:ascii="Times New Roman" w:hAnsi="Times New Roman" w:cs="Times New Roman"/>
        </w:rPr>
        <w:t xml:space="preserve">. 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Анализ рабочих и контрольных тетрадей у неуспевающих учащихся показал, что единый орфографический режим ими соблюдается не всегда.  Учащимися тетради ведутся небрежно, в них большое количество ошибок. Работа над ошибками проводится нерегулярно и сводится к переписыванию слов, в которых допущены ошибки. 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>Виды работ, проводимые  учителями на уроке, разнообразны, просматривается  уровневая дифференциация  самостоятельных, творческих и домашних работ.  Качество проверки ученических работ хорошее, пропущенных учителями ошибок не обнаружено.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Дневники слабоуспевающих учащихся проверяются классными руководителями регулярно. Учителя- предметники регулярно  выставляют оценки по учебным дисциплинам. В них имеются замечания и обращения к родителям.  Отсутствие подписи родителей свидетельствует о низком контакте с учителем и не выполнении единства требований учителя и родителей.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 В ходе посещенных уроков выявлено, что учителя ведут коррекционную работу в соответствии с разработанной программой по ликвидации</w:t>
      </w:r>
      <w:r>
        <w:rPr>
          <w:rFonts w:ascii="Times New Roman" w:hAnsi="Times New Roman" w:cs="Times New Roman"/>
        </w:rPr>
        <w:t xml:space="preserve"> пробелов в знаниях учащихся. </w:t>
      </w:r>
      <w:r w:rsidRPr="00E470EC">
        <w:rPr>
          <w:rFonts w:ascii="Times New Roman" w:hAnsi="Times New Roman" w:cs="Times New Roman"/>
        </w:rPr>
        <w:t>При опросе неуспевающих учащихся создается атмосфера доброжелательности, темп опроса снижен, им разрешается дольше готовиться у доски. Учащимся предлагается план ответа, различные схемы и карточки с подсказками</w:t>
      </w:r>
      <w:proofErr w:type="gramStart"/>
      <w:r w:rsidRPr="00E470EC">
        <w:rPr>
          <w:rFonts w:ascii="Times New Roman" w:hAnsi="Times New Roman" w:cs="Times New Roman"/>
        </w:rPr>
        <w:t>..</w:t>
      </w:r>
      <w:proofErr w:type="gramEnd"/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lastRenderedPageBreak/>
        <w:t xml:space="preserve">              При объяснении нового материала учителя часто обращаются к учащимся с вопросами, выясняющими степень понимания ими учебного материала, привлекают к высказыванию предложений при поиске ответа на проблемный вопрос, к выводам и обобщениям.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Учащиеся, имеющих «2» </w:t>
      </w:r>
      <w:r w:rsidRPr="00E470EC">
        <w:rPr>
          <w:rFonts w:ascii="Times New Roman" w:hAnsi="Times New Roman" w:cs="Times New Roman"/>
        </w:rPr>
        <w:t>на уроках работают неохотно, часто отвлекаются, невнимательно слушают объяснение учителей</w:t>
      </w:r>
    </w:p>
    <w:p w:rsidR="00BF23A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В ходе проделанной работы были установлены причины неуспеваемости учащихся и динамика качества </w:t>
      </w:r>
      <w:proofErr w:type="spellStart"/>
      <w:r w:rsidRPr="00E470EC">
        <w:rPr>
          <w:rFonts w:ascii="Times New Roman" w:hAnsi="Times New Roman" w:cs="Times New Roman"/>
        </w:rPr>
        <w:t>обученности</w:t>
      </w:r>
      <w:proofErr w:type="spellEnd"/>
      <w:r w:rsidRPr="00E470EC">
        <w:rPr>
          <w:rFonts w:ascii="Times New Roman" w:hAnsi="Times New Roman" w:cs="Times New Roman"/>
        </w:rPr>
        <w:t>: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Акаева У. Омаров А.</w:t>
      </w:r>
      <w:r w:rsidRPr="00E470EC">
        <w:rPr>
          <w:rFonts w:ascii="Times New Roman" w:hAnsi="Times New Roman" w:cs="Times New Roman"/>
        </w:rPr>
        <w:t xml:space="preserve"> – пропуски уроков без уважительных причин, низкий уровень прилежания, отсутствие познавательных интересов, мотивов учения, отсутствие контроля со стороны родителей.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Акаева У. Омаров А.</w:t>
      </w:r>
      <w:r w:rsidR="00EE14D3">
        <w:rPr>
          <w:rFonts w:ascii="Times New Roman" w:hAnsi="Times New Roman" w:cs="Times New Roman"/>
        </w:rPr>
        <w:t xml:space="preserve">, </w:t>
      </w:r>
      <w:proofErr w:type="spellStart"/>
      <w:r w:rsidR="00EE14D3">
        <w:rPr>
          <w:rFonts w:ascii="Times New Roman" w:hAnsi="Times New Roman" w:cs="Times New Roman"/>
        </w:rPr>
        <w:t>Даржания</w:t>
      </w:r>
      <w:proofErr w:type="spellEnd"/>
      <w:r w:rsidR="00EE14D3">
        <w:rPr>
          <w:rFonts w:ascii="Times New Roman" w:hAnsi="Times New Roman" w:cs="Times New Roman"/>
        </w:rPr>
        <w:t xml:space="preserve"> Ш., </w:t>
      </w:r>
      <w:proofErr w:type="spellStart"/>
      <w:r w:rsidR="00EE14D3">
        <w:rPr>
          <w:rFonts w:ascii="Times New Roman" w:hAnsi="Times New Roman" w:cs="Times New Roman"/>
        </w:rPr>
        <w:t>Сатыбалова</w:t>
      </w:r>
      <w:proofErr w:type="spellEnd"/>
      <w:r w:rsidR="00EE14D3">
        <w:rPr>
          <w:rFonts w:ascii="Times New Roman" w:hAnsi="Times New Roman" w:cs="Times New Roman"/>
        </w:rPr>
        <w:t xml:space="preserve"> Д.</w:t>
      </w:r>
      <w:r w:rsidRPr="00E470EC">
        <w:rPr>
          <w:rFonts w:ascii="Times New Roman" w:hAnsi="Times New Roman" w:cs="Times New Roman"/>
        </w:rPr>
        <w:t xml:space="preserve">   – низкий уровень прилежания, отсутствие познавательных интересов, мотивов учения.  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 xml:space="preserve">У </w:t>
      </w:r>
      <w:proofErr w:type="spellStart"/>
      <w:r>
        <w:rPr>
          <w:rFonts w:ascii="Times New Roman" w:hAnsi="Times New Roman" w:cs="Times New Roman"/>
        </w:rPr>
        <w:t>Муталиповой</w:t>
      </w:r>
      <w:proofErr w:type="spellEnd"/>
      <w:r>
        <w:rPr>
          <w:rFonts w:ascii="Times New Roman" w:hAnsi="Times New Roman" w:cs="Times New Roman"/>
        </w:rPr>
        <w:t xml:space="preserve"> Н.Ф. и Магомедовой З.М.</w:t>
      </w:r>
      <w:r w:rsidR="00EE14D3">
        <w:rPr>
          <w:rFonts w:ascii="Times New Roman" w:hAnsi="Times New Roman" w:cs="Times New Roman"/>
        </w:rPr>
        <w:t xml:space="preserve">, </w:t>
      </w:r>
      <w:proofErr w:type="spellStart"/>
      <w:r w:rsidR="00EE14D3">
        <w:rPr>
          <w:rFonts w:ascii="Times New Roman" w:hAnsi="Times New Roman" w:cs="Times New Roman"/>
        </w:rPr>
        <w:t>Абдуллабеговой</w:t>
      </w:r>
      <w:proofErr w:type="spellEnd"/>
      <w:r w:rsidR="00EE14D3">
        <w:rPr>
          <w:rFonts w:ascii="Times New Roman" w:hAnsi="Times New Roman" w:cs="Times New Roman"/>
        </w:rPr>
        <w:t xml:space="preserve"> П.К., </w:t>
      </w:r>
      <w:proofErr w:type="spellStart"/>
      <w:r w:rsidR="00EE14D3">
        <w:rPr>
          <w:rFonts w:ascii="Times New Roman" w:hAnsi="Times New Roman" w:cs="Times New Roman"/>
        </w:rPr>
        <w:t>Атаевой</w:t>
      </w:r>
      <w:proofErr w:type="spellEnd"/>
      <w:r w:rsidR="00EE14D3">
        <w:rPr>
          <w:rFonts w:ascii="Times New Roman" w:hAnsi="Times New Roman" w:cs="Times New Roman"/>
        </w:rPr>
        <w:t xml:space="preserve"> А.Н.</w:t>
      </w:r>
      <w:r w:rsidRPr="00E470EC">
        <w:rPr>
          <w:rFonts w:ascii="Times New Roman" w:hAnsi="Times New Roman" w:cs="Times New Roman"/>
        </w:rPr>
        <w:t xml:space="preserve"> прослеживается положительная  динамика в результате индивидуальной работы, проводимой учителем. Учащиеся стали выполнять домашнее задание, работать в классе.</w:t>
      </w:r>
    </w:p>
    <w:p w:rsidR="00BF23AC" w:rsidRPr="00E470EC" w:rsidRDefault="00BF23AC" w:rsidP="00EE14D3">
      <w:pPr>
        <w:jc w:val="both"/>
        <w:rPr>
          <w:rFonts w:ascii="Times New Roman" w:hAnsi="Times New Roman" w:cs="Times New Roman"/>
          <w:b/>
        </w:rPr>
      </w:pPr>
      <w:r w:rsidRPr="00E470EC">
        <w:rPr>
          <w:rFonts w:ascii="Times New Roman" w:hAnsi="Times New Roman" w:cs="Times New Roman"/>
          <w:b/>
        </w:rPr>
        <w:t>Рекомендации:</w:t>
      </w:r>
    </w:p>
    <w:p w:rsidR="00BF23AC" w:rsidRPr="00BF23AC" w:rsidRDefault="00BF23AC" w:rsidP="00EE14D3">
      <w:pPr>
        <w:pStyle w:val="a3"/>
        <w:jc w:val="both"/>
        <w:rPr>
          <w:rFonts w:ascii="Times New Roman" w:hAnsi="Times New Roman" w:cs="Times New Roman"/>
        </w:rPr>
      </w:pPr>
      <w:r w:rsidRPr="00BF23AC">
        <w:rPr>
          <w:rFonts w:ascii="Times New Roman" w:hAnsi="Times New Roman" w:cs="Times New Roman"/>
        </w:rPr>
        <w:t xml:space="preserve">Учителям </w:t>
      </w:r>
      <w:proofErr w:type="spellStart"/>
      <w:r w:rsidRPr="00BF23AC">
        <w:rPr>
          <w:rFonts w:ascii="Times New Roman" w:hAnsi="Times New Roman" w:cs="Times New Roman"/>
        </w:rPr>
        <w:t>Муталиповой</w:t>
      </w:r>
      <w:proofErr w:type="spellEnd"/>
      <w:r w:rsidRPr="00BF23AC">
        <w:rPr>
          <w:rFonts w:ascii="Times New Roman" w:hAnsi="Times New Roman" w:cs="Times New Roman"/>
        </w:rPr>
        <w:t xml:space="preserve"> Н.Ф. и Магомедовой З.М.</w:t>
      </w:r>
    </w:p>
    <w:p w:rsidR="00BF23AC" w:rsidRPr="00BF23AC" w:rsidRDefault="00BF23AC" w:rsidP="00EE14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23AC">
        <w:rPr>
          <w:rFonts w:ascii="Times New Roman" w:hAnsi="Times New Roman" w:cs="Times New Roman"/>
        </w:rPr>
        <w:t xml:space="preserve">Продолжить  текущий </w:t>
      </w:r>
      <w:proofErr w:type="gramStart"/>
      <w:r w:rsidRPr="00BF23AC">
        <w:rPr>
          <w:rFonts w:ascii="Times New Roman" w:hAnsi="Times New Roman" w:cs="Times New Roman"/>
        </w:rPr>
        <w:t>контроль за</w:t>
      </w:r>
      <w:proofErr w:type="gramEnd"/>
      <w:r w:rsidRPr="00BF23AC">
        <w:rPr>
          <w:rFonts w:ascii="Times New Roman" w:hAnsi="Times New Roman" w:cs="Times New Roman"/>
        </w:rPr>
        <w:t xml:space="preserve"> успеваемостью </w:t>
      </w:r>
      <w:r>
        <w:rPr>
          <w:rFonts w:ascii="Times New Roman" w:hAnsi="Times New Roman" w:cs="Times New Roman"/>
        </w:rPr>
        <w:t>неуспевающих детей</w:t>
      </w:r>
    </w:p>
    <w:p w:rsidR="00BF23AC" w:rsidRPr="00BF23AC" w:rsidRDefault="00BF23AC" w:rsidP="00EE14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23AC">
        <w:rPr>
          <w:rFonts w:ascii="Times New Roman" w:hAnsi="Times New Roman" w:cs="Times New Roman"/>
        </w:rPr>
        <w:t>Шире использовать технологию уровневой дифференциации на этапе  самостоятельной работы и при выполнении домашних заданий.</w:t>
      </w:r>
    </w:p>
    <w:p w:rsidR="00BF23AC" w:rsidRPr="00BF23AC" w:rsidRDefault="00BF23AC" w:rsidP="00EE14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23AC">
        <w:rPr>
          <w:rFonts w:ascii="Times New Roman" w:hAnsi="Times New Roman" w:cs="Times New Roman"/>
        </w:rPr>
        <w:t>Сосредоточить усилия на всемерном развит</w:t>
      </w:r>
      <w:proofErr w:type="gramStart"/>
      <w:r w:rsidRPr="00BF23AC">
        <w:rPr>
          <w:rFonts w:ascii="Times New Roman" w:hAnsi="Times New Roman" w:cs="Times New Roman"/>
        </w:rPr>
        <w:t>ии у у</w:t>
      </w:r>
      <w:proofErr w:type="gramEnd"/>
      <w:r w:rsidRPr="00BF23AC">
        <w:rPr>
          <w:rFonts w:ascii="Times New Roman" w:hAnsi="Times New Roman" w:cs="Times New Roman"/>
        </w:rPr>
        <w:t>чащихся навыков     учебно-познавательной деятельности и работоспособности.</w:t>
      </w:r>
    </w:p>
    <w:p w:rsidR="00BF23AC" w:rsidRPr="00BF23AC" w:rsidRDefault="00BF23AC" w:rsidP="00EE14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23AC">
        <w:rPr>
          <w:rFonts w:ascii="Times New Roman" w:hAnsi="Times New Roman" w:cs="Times New Roman"/>
        </w:rPr>
        <w:t>Провести разъяснительную работу с родителями о необходимости       коррекционной работы</w:t>
      </w:r>
    </w:p>
    <w:p w:rsidR="00BF23AC" w:rsidRDefault="00BF23AC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7544DB" w:rsidRPr="00E470EC" w:rsidRDefault="007544DB" w:rsidP="007544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План работы со слабоуспевающими и неуспевающими учащимися</w:t>
      </w:r>
    </w:p>
    <w:p w:rsidR="007544DB" w:rsidRPr="00E470EC" w:rsidRDefault="007544DB" w:rsidP="007544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64"/>
        <w:gridCol w:w="2521"/>
      </w:tblGrid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7544DB" w:rsidRDefault="007544DB" w:rsidP="007544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44D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7544DB" w:rsidRDefault="007544DB" w:rsidP="007544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44D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Срок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определение фактического уровня знаний детей;</w:t>
            </w:r>
          </w:p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Декабрь 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ий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триместр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  <w:tr w:rsidR="007544DB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4DB" w:rsidRPr="00E470EC" w:rsidRDefault="007544DB" w:rsidP="007544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</w:tbl>
    <w:p w:rsidR="00BF23AC" w:rsidRDefault="00BF23AC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BF23AC" w:rsidRDefault="00BF23AC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0A1299" w:rsidRPr="00E470EC" w:rsidRDefault="000A1299" w:rsidP="007544DB">
      <w:pPr>
        <w:shd w:val="clear" w:color="auto" w:fill="FFFFFF"/>
        <w:tabs>
          <w:tab w:val="left" w:pos="20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color w:val="555555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color w:val="555555"/>
          <w:bdr w:val="none" w:sz="0" w:space="0" w:color="auto" w:frame="1"/>
          <w:lang w:eastAsia="ru-RU"/>
        </w:rPr>
        <w:t></w:t>
      </w:r>
      <w:bookmarkStart w:id="0" w:name="b"/>
      <w:bookmarkEnd w:id="0"/>
      <w:r w:rsidR="00AC44B2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fldChar w:fldCharType="begin"/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instrText xml:space="preserve"> HYPERLINK "http://clck.yandex.ru/redir/dv/*data=url%3Dhttp%253A%252F%252Fwww.resobr.ru%252Fmaterials%252F370%252F5382%252F%253Fsphrase_id%253D37608%2522%2520%255Cl%2520%2522q1%2523q1%26ts%3D1459191797%26uid%3D7682988411393842181&amp;sign=6bb6069e4859b08fd26de54a05e7a647&amp;keyno=1" \t "_blank" </w:instrText>
      </w:r>
      <w:r w:rsidR="00AC44B2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fldChar w:fldCharType="separate"/>
      </w:r>
      <w:r w:rsidRPr="00E470EC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Внешние и внутренние причины неуспеваемости</w:t>
      </w:r>
      <w:r w:rsidR="00AC44B2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fldChar w:fldCharType="end"/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7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Работа с учащимися со слабым развитием мыслительной деятельности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8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Работа с учащимися, не желающими учиться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9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Система работы с неуспевающими детьми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10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Профилактика неуспеваемости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11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План работы со слабоуспевающими и неуспевающими учащимися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12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Памятка "Работа с неуспевающими учащимися"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</w:t>
      </w:r>
      <w:hyperlink r:id="rId13" w:tgtFrame="_blank" w:history="1">
        <w:r w:rsidRPr="00E470EC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ru-RU"/>
          </w:rPr>
          <w:t>Памятка "Психотерапия неуспеваемости"</w:t>
        </w:r>
      </w:hyperlink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педагог сможет оказать учащемуся квалифицированную помощь по ее преодолению.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Неуспевающие учащиеся начинают искать людей, в кругу которых они не будут чувствовать себя ничтожными. Так они оказываются в дворовых компаниях, пополняя армию хулиганов, наркоманов.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Что же такое неуспеваемость?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Неуспеваемость 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" w:name="q1"/>
      <w:bookmarkEnd w:id="1"/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Внешние и внутренние причины неуспеваемости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Известные психологи Ю.К. </w:t>
      </w:r>
      <w:proofErr w:type="spell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Бабанский</w:t>
      </w:r>
      <w:proofErr w:type="spell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В.С. </w:t>
      </w:r>
      <w:proofErr w:type="spell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Цетлин</w:t>
      </w:r>
      <w:proofErr w:type="spell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выделяют две группы причин неуспеваемости: внешние и внутренние.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 </w:t>
      </w:r>
      <w:r w:rsidRPr="00E470E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внешним причинам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можно отнести в первую очередь социальные, т. е. снижение ценности образования в обществе, нестабильность существующей образовательной системы. "Целенаправленная работа школы по предупреждению неуспеваемости может </w:t>
      </w:r>
      <w:proofErr w:type="gram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дать надлежащие плоды</w:t>
      </w:r>
      <w:proofErr w:type="gram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лишь при общем улучшении социальных условий" (В.С. </w:t>
      </w:r>
      <w:proofErr w:type="spell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Цетлин</w:t>
      </w:r>
      <w:proofErr w:type="spell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). К сожалению, мы на местах не сможем решить данную проблему.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 числу внешних причин следует отнести и несовершенство организации учебного процесса на местах (неинтересные уроки, отсутствие индивидуального подхода, перегрузка учащихся, </w:t>
      </w:r>
      <w:proofErr w:type="spell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несформированность</w:t>
      </w:r>
      <w:proofErr w:type="spell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приемов учебной деятельности, пробелы в знаниях и пр.).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Надо отметить и отрицательное влияние извне – улицы, семьи и т. д. Во времена активной воспитательной работы эта причина отступала на второй план. Но сейчас она как никогда актуальна, т. к. мы растеряли способы борьбы с ней, а создавать их заново очень сложно.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Одной из самых главных </w:t>
      </w:r>
      <w:r w:rsidRPr="00E470E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внутренних причин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неуспеваемости на сегодняшний день становятся дефекты здоровья школьников, вызванные резким ухудшением уровня материального благосостояния семей. Медицинские учреждения отмечают, что каждый четвертый ребенок имеет серьезные проблемы со здоровьем с момента рождения. Это необходимо учитывать при организации учебного процесса, ведь человек, страдающий теми или иными недугами, не в состоянии вынести колоссальные учебные нагрузки.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 внутренним причинам также следует отнести низкое развитие интеллекта, что тоже должно найти своевременное отражение в составлении программ и создании новых учебников. Учебный материал должен быть посильным для большинства школьников.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 внутренним причинам следует отнести и отсутствие мотивации учения: у ребенка неправильно сформировалось отношение к образованию, он не понимает его общественную значимость и не стремится быть успешным в учебной деятельности.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 наконец, проблема слабого развития волевой сферы у учащихся. Кстати, на последнюю причину редко обращают внимание. Хотя об этом писал еще К.Д. Ушинский: "Учение, основанное только на интересе, не дает возможности окрепнуть воле ученика, т. к. не все в учении интересно, и придется многое взять силой воли".</w:t>
      </w:r>
    </w:p>
    <w:p w:rsidR="000A1299" w:rsidRPr="00E470EC" w:rsidRDefault="00B258A2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П</w:t>
      </w:r>
      <w:r w:rsidR="000A1299"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риведены причины и характер проявления </w:t>
      </w:r>
      <w:proofErr w:type="spellStart"/>
      <w:r w:rsidR="000A1299"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неуспешности</w:t>
      </w:r>
      <w:proofErr w:type="spellEnd"/>
      <w:r w:rsidR="000A1299"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8F391C" w:rsidRPr="00E470EC" w:rsidRDefault="008F391C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6"/>
        <w:gridCol w:w="5019"/>
      </w:tblGrid>
      <w:tr w:rsidR="00A473CD" w:rsidRPr="00E470EC" w:rsidTr="007544DB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Причины и характер проявления неуспеваемости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Причины неуспеваемости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Характер проявления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01A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Низкий уровень развития учебной мотивации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(ничто не побуждает учиться). 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Влияют: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обстоятельства жизни ребенка в семье;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взаимоотношения с окружающими взрослыми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Неправильно сформировавшееся отношение к учению, непонимание его общественной значимости.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Нет стремления быть</w:t>
            </w:r>
            <w:proofErr w:type="gram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успешным в учебной деятельности (отсутствует заинтересованность в получении хороших отметок, вполне устраивают удовлетворительные)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Интеллектуальная пассивность как результат неправильного воспитания.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 выполнении учебного задания, требующего активной мыслительной работы, отсутствует стремление его понять и осмыслить.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Неправильные навыки учебной работы – со стороны педагога нет должного контроля над способами и приемами ее выполнения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</w:t>
            </w:r>
            <w:proofErr w:type="gram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выполняют работу в медленном темпе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Неправильно сформировавшееся отношение к учебному труду: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пробелы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неправильная организация учебной деятельности в ОУ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Нежелание выполнять не очень интересное, скучное, трудное, отнимающее много времени задание.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Небрежность и недобросовестность в выполнении учебных обязанностей.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Невыполненные или частично выполненные домашние задания.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Неаккуратное обращение с учебными пособиями</w:t>
            </w:r>
          </w:p>
        </w:tc>
      </w:tr>
      <w:tr w:rsidR="00A473CD" w:rsidRPr="00E470EC" w:rsidTr="007544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      </w:r>
          </w:p>
        </w:tc>
      </w:tr>
    </w:tbl>
    <w:p w:rsidR="00C64533" w:rsidRPr="00E470EC" w:rsidRDefault="00C64533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" w:name="q2"/>
      <w:bookmarkEnd w:id="2"/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Работа с учащимися со слабым развитием мыслительной деятельности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Для первой группы неуспевающих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– учить учиться.</w:t>
      </w:r>
      <w:proofErr w:type="gram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1D3D87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 xml:space="preserve">Как вызвать у учащегося ощущение движения вперед, переживание успеха в учебной деятельности? 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Для того чтобы заинтересовать учащихся, необходимо использовать все возможности учебного материала: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создавать проблемные ситуации;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активизировать самостоятельное мышление;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организовывать сотрудничество учащихся на уроке;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выстраивать позитивные отношения с группой;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проявлять искреннюю заинтересованность в успехах ребят.</w:t>
      </w:r>
    </w:p>
    <w:p w:rsidR="009A6CEB" w:rsidRPr="00E470EC" w:rsidRDefault="009A6CEB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 развитии мотива достижения следует ориентировать ученика на самооценку деятельности (например, задавать ребенку такие вопросы:</w:t>
      </w:r>
      <w:proofErr w:type="gram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"Ты удовлетворен результатом?"; вместо оценки сказать ему: </w:t>
      </w:r>
      <w:proofErr w:type="gram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"Ты сегодня хорошо справился с работой").</w:t>
      </w:r>
      <w:proofErr w:type="gram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Этой группе неуспевающих детей рекомендуют упражнения, направленные на развитие мышления, памяти и внимания.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Упражнение "Самое главное"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Учащиеся быстро и внимательно читают учебный текст. После этого им предлагается просмотреть его еще раз и охарактеризовать тему учебного </w:t>
      </w:r>
      <w:proofErr w:type="gramStart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материала</w:t>
      </w:r>
      <w:proofErr w:type="gramEnd"/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одним словом. Потом –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Упражнение "Моментальное фото"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Участники делятся на две команды. В течение очень короткого времени школьникам демонстрируется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Упражнение "Лучший вопрос"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Упражнение "Пересказ по кругу"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упущено.</w:t>
      </w:r>
    </w:p>
    <w:p w:rsidR="00C64533" w:rsidRPr="00E470EC" w:rsidRDefault="00C64533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bookmarkStart w:id="3" w:name="q3"/>
      <w:bookmarkEnd w:id="3"/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Работа с учащимися, не желающими учиться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Задача педагога в этом случае: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помочь учащимся осознать необходимость получения новых знаний;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развивать ответственность;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поддерживать уверенность учащихся в собственных силах, вырабатывая позитивную самооценку.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424BF1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</w:t>
      </w:r>
      <w:r w:rsidRPr="00E470E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активные формы обучения.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Это: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решение проблемных ситуаций;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использование исследовательского подхода при изучении учебного материала;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связь учебной информации с жизненным опытом учащихся;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Для повышения мотивации к учению можно выполнять приведенное ниже упражнение.</w:t>
      </w:r>
    </w:p>
    <w:p w:rsidR="008F391C" w:rsidRPr="00E470EC" w:rsidRDefault="008F391C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"Пиктограмма, или Пляшущие человечки"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Учащимся предлагается для запоминания перечень слов и словосочетаний. После показа слова или словосочетания учащийся рисует на бумаге любое изображение, которое поможет ему воспроизвести предъявляемый материал. Каждое изображение обозначается номером, соответствующим порядку предъявления слов и словосочетаний. Написание отдельных букв и слов не допускается. Слова зачитываются с интервалом не более 30 с. Выбор изображения для запоминания ограничивается по времени.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Пример набора слов и словосочетаний:</w:t>
      </w:r>
    </w:p>
    <w:p w:rsidR="00D701A9" w:rsidRPr="00E470EC" w:rsidRDefault="00D701A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ectPr w:rsidR="00D701A9" w:rsidRPr="00E470EC" w:rsidSect="00EE14D3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Веселый праздник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Тяжелая работа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Развитие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Вкусный ужин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Смелый поступок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Болезнь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Счастье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Разлука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Дружба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Темная ночь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Печаль.</w:t>
      </w:r>
    </w:p>
    <w:p w:rsidR="00D701A9" w:rsidRPr="00E470EC" w:rsidRDefault="00D701A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ectPr w:rsidR="00D701A9" w:rsidRPr="00E470EC" w:rsidSect="00D701A9">
          <w:type w:val="continuous"/>
          <w:pgSz w:w="11906" w:h="16838"/>
          <w:pgMar w:top="284" w:right="424" w:bottom="0" w:left="426" w:header="708" w:footer="708" w:gutter="0"/>
          <w:cols w:num="3" w:space="708"/>
          <w:docGrid w:linePitch="360"/>
        </w:sect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Воспроизведение учащимися словесного материала осуществляется спустя 30–40 мин. Учащемуся предъявляются его рисунки с просьбой вспомнить соответствующие слова и словосочетания.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 оценке результатов подсчитывается количество правильно воспроизведенных слов.</w:t>
      </w:r>
    </w:p>
    <w:p w:rsidR="00D701A9" w:rsidRPr="00E470EC" w:rsidRDefault="00D701A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bookmarkStart w:id="4" w:name="q4"/>
      <w:bookmarkEnd w:id="4"/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5" w:name="_GoBack"/>
      <w:bookmarkEnd w:id="5"/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Система работы с неуспевающими детьми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2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048"/>
        <w:gridCol w:w="2764"/>
        <w:gridCol w:w="3026"/>
        <w:gridCol w:w="3376"/>
      </w:tblGrid>
      <w:tr w:rsidR="00A473CD" w:rsidRPr="00E470EC" w:rsidTr="008F391C">
        <w:tc>
          <w:tcPr>
            <w:tcW w:w="11214" w:type="dxa"/>
            <w:gridSpan w:val="4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Этапы формирования положительного отношения к учению</w:t>
            </w:r>
          </w:p>
        </w:tc>
      </w:tr>
      <w:tr w:rsidR="00A473CD" w:rsidRPr="00E470EC" w:rsidTr="008F391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Формируемые отношения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1-й этап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2-й этап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3-й этап</w:t>
            </w:r>
          </w:p>
        </w:tc>
      </w:tr>
      <w:tr w:rsidR="00A473CD" w:rsidRPr="00E470EC" w:rsidTr="008F391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 содержанию учебного материала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Занимательный материал, касающийся сущности </w:t>
            </w: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изучаемого</w:t>
            </w:r>
            <w:proofErr w:type="gramEnd"/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Существенный, важный, но не привлекательный материал</w:t>
            </w:r>
          </w:p>
        </w:tc>
      </w:tr>
      <w:tr w:rsidR="00A473CD" w:rsidRPr="00E470EC" w:rsidTr="008F391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К процессу учения (усвоения знаний)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Действует учитель – ученик только воспринимает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Ведущим становится ученик, учитель участвует в отдельных звеньях процесса</w:t>
            </w:r>
          </w:p>
        </w:tc>
      </w:tr>
      <w:tr w:rsidR="00A473CD" w:rsidRPr="00E470EC" w:rsidTr="008F391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 себе, своим силам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Поощрение успехов в учебе, не требующей усилий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Поощрение успехов в работе, требующей некоторых усилий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Поощрение успехов в работе, </w:t>
            </w: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требующий</w:t>
            </w:r>
            <w:proofErr w:type="gram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значительных усилий</w:t>
            </w:r>
          </w:p>
        </w:tc>
      </w:tr>
      <w:tr w:rsidR="00A473CD" w:rsidRPr="00E470EC" w:rsidTr="008F391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 учителю (коллективу)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Использование суждения наряду с доброжелательностью, помощью и др.</w:t>
            </w:r>
          </w:p>
        </w:tc>
      </w:tr>
    </w:tbl>
    <w:p w:rsidR="00D701A9" w:rsidRPr="00E470EC" w:rsidRDefault="00D701A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Оказание помощи неуспевающему ученику на уроке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9781"/>
      </w:tblGrid>
      <w:tr w:rsidR="00A473CD" w:rsidRPr="00E470EC" w:rsidTr="008F391C">
        <w:tc>
          <w:tcPr>
            <w:tcW w:w="1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Этапы урока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Виды помощи в учении</w:t>
            </w:r>
          </w:p>
        </w:tc>
      </w:tr>
      <w:tr w:rsidR="00A473CD" w:rsidRPr="00E470EC" w:rsidTr="008F391C">
        <w:tc>
          <w:tcPr>
            <w:tcW w:w="14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Контроль подготовленности учащихся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Создание атмосферы особой доброжелательности при опросе.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Снижение темпа опроса, разрешение дольше готовиться у доски.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Предложение учащимся примерного плана ответа.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Стимулирование оценкой, подбадриванием, похвалой</w:t>
            </w:r>
          </w:p>
        </w:tc>
      </w:tr>
      <w:tr w:rsidR="00A473CD" w:rsidRPr="00E470EC" w:rsidTr="008F391C">
        <w:tc>
          <w:tcPr>
            <w:tcW w:w="14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Изложение нового материала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Привлечение их в качестве помощников при подготовке приборов, опытов и т. д.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A473CD" w:rsidRPr="00E470EC" w:rsidTr="008F391C">
        <w:tc>
          <w:tcPr>
            <w:tcW w:w="14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Напоминание приема и способа выполнения задания.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Указание на необходимость актуализировать то или иное правило.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Стимулирование самостоятельных действий слабоуспевающих.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A473CD" w:rsidRPr="00E470EC" w:rsidTr="008F391C">
        <w:tc>
          <w:tcPr>
            <w:tcW w:w="14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Выбор для групп слабоуспевающих наиболее рациональной системы упражнений, а не механическое увеличение их </w:t>
            </w:r>
            <w:proofErr w:type="spell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числа</w:t>
            </w: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.Б</w:t>
            </w:r>
            <w:proofErr w:type="gram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олее</w:t>
            </w:r>
            <w:proofErr w:type="spell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подробное объяснение последовательности выполнения задания.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Профилактика неуспеваемости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4"/>
        <w:gridCol w:w="8670"/>
      </w:tblGrid>
      <w:tr w:rsidR="00A473CD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Этапы урока</w:t>
            </w: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Акценты в обучении</w:t>
            </w:r>
          </w:p>
        </w:tc>
      </w:tr>
      <w:tr w:rsidR="00A473CD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Контроль подготовленности учащихся</w:t>
            </w: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A473CD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Изложение нового материала</w:t>
            </w: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A473CD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</w:p>
        </w:tc>
      </w:tr>
      <w:tr w:rsidR="00D701A9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01A9" w:rsidRPr="00E470EC" w:rsidRDefault="00D701A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01A9" w:rsidRPr="00E470EC" w:rsidRDefault="00D701A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D701A9" w:rsidRPr="00E470EC" w:rsidTr="00D701A9">
        <w:tc>
          <w:tcPr>
            <w:tcW w:w="25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01A9" w:rsidRPr="00E470EC" w:rsidRDefault="00D701A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Организация самостоятельной работы вне класса</w:t>
            </w:r>
          </w:p>
        </w:tc>
        <w:tc>
          <w:tcPr>
            <w:tcW w:w="86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01A9" w:rsidRPr="00E470EC" w:rsidRDefault="00D701A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A473CD" w:rsidRPr="00E470EC" w:rsidRDefault="00A473CD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0A1299" w:rsidRPr="00E470EC" w:rsidRDefault="000A1299" w:rsidP="007544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6" w:name="q6"/>
      <w:bookmarkEnd w:id="6"/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План работы со слабоуспевающими и неуспевающими учащимися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04"/>
        <w:gridCol w:w="2410"/>
      </w:tblGrid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Срок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определение фактического уровня знаний детей;</w:t>
            </w:r>
          </w:p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7544DB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Декабрь 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7544DB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7544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</w:t>
            </w:r>
            <w:r w:rsidR="007544D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ий</w:t>
            </w: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7544D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триместр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  <w:tr w:rsidR="00A473CD" w:rsidRPr="00E470EC" w:rsidTr="008F391C">
        <w:tc>
          <w:tcPr>
            <w:tcW w:w="8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A1299" w:rsidRPr="00E470EC" w:rsidRDefault="000A1299" w:rsidP="00EE14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0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</w:tr>
    </w:tbl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7" w:name="q7"/>
      <w:bookmarkEnd w:id="7"/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Памятка</w:t>
      </w:r>
      <w:r w:rsidR="008F391C"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"Работа с неуспевающими учащимися"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1. Ф.И.О. ученика ____________________________________________________</w:t>
      </w:r>
    </w:p>
    <w:p w:rsidR="00A473CD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2. Класс ____</w:t>
      </w:r>
      <w:r w:rsidR="00A473CD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3. По каким предметам не успевает _____________________________________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4. Поведение ученика _________________________________________________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5. Причины, которые привели к плохой успеваемости 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6. Какие средства (дидактические, воспитательные, учебные, внеклассные, дополнительные занятия) используются в работе с учеником ___________________________________________________________________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7. Кто привлечен к работе по преодолению неуспеваемости ученика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___________________________________________________________________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8. Сколько времени длится эта работа ___________________________________________________________________</w:t>
      </w:r>
    </w:p>
    <w:p w:rsidR="00D701A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9. Какие изменения наблюдаются, есть ли результаты работы ___________________________________________________________________</w:t>
      </w:r>
      <w:bookmarkStart w:id="8" w:name="q8"/>
      <w:bookmarkEnd w:id="8"/>
    </w:p>
    <w:p w:rsidR="00D701A9" w:rsidRPr="00E470EC" w:rsidRDefault="00D701A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Памятка</w:t>
      </w:r>
      <w:r w:rsidR="008F391C"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E470E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"Психотерапия неуспеваемости"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1. "Не бить лежачего"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Оценку своих знаний учащийся уже получил и ждет спокойной помощи, а не новых упреков.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2. Не более одного недостатка в минуту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3. "За двумя зайцами погонишься…"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Начните с ликвидации тех учебных трудностей, которые в первую очередь значимы для самого учащегося.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4. Хвалить исполнителя, критиковать исполнение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Оценка должна иметь точный адрес. Критика должна быть как можно более безличной.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5. Сравнивайте сегодняшние успехи учащегося с его собственными вчерашними неудачами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Даже самый малый успех – это победа над собой, и она должна быть замечена и оценена по заслугам.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6. Не скупитесь на похвалу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7. Техника оценочной безопасности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Оценивать деятельность дробно, дифференцированно. Возникает деловая мотивация учения: "Еще не знаю, но могу и хочу знать".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8. Ставьте перед учащимися предельно конкретные и реальные цели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 искушайте его невыполнимыми целями.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9. Учащийся не объект, а соучастник оценки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оевременное выполнение задания.</w:t>
      </w:r>
    </w:p>
    <w:p w:rsidR="001D3D87" w:rsidRPr="00E470EC" w:rsidRDefault="001D3D87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10. Сравнивайте достижения</w:t>
      </w:r>
      <w:r w:rsidR="001D3D87"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0A1299" w:rsidRPr="00E470EC" w:rsidRDefault="000A1299" w:rsidP="00EE14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70E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0A1299" w:rsidRPr="00E470EC" w:rsidRDefault="000A1299" w:rsidP="00EE14D3">
      <w:pPr>
        <w:jc w:val="both"/>
        <w:rPr>
          <w:rFonts w:ascii="Times New Roman" w:hAnsi="Times New Roman" w:cs="Times New Roman"/>
        </w:rPr>
      </w:pP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По результатам  </w:t>
      </w:r>
      <w:r w:rsidRPr="00E470EC">
        <w:rPr>
          <w:rFonts w:ascii="Times New Roman" w:hAnsi="Times New Roman" w:cs="Times New Roman"/>
          <w:lang w:val="en-US"/>
        </w:rPr>
        <w:t>II</w:t>
      </w:r>
      <w:r w:rsidRPr="00E470EC">
        <w:rPr>
          <w:rFonts w:ascii="Times New Roman" w:hAnsi="Times New Roman" w:cs="Times New Roman"/>
        </w:rPr>
        <w:t xml:space="preserve"> триместра по математике, физике, </w:t>
      </w:r>
      <w:proofErr w:type="spellStart"/>
      <w:r w:rsidRPr="00E470EC">
        <w:rPr>
          <w:rFonts w:ascii="Times New Roman" w:hAnsi="Times New Roman" w:cs="Times New Roman"/>
        </w:rPr>
        <w:t>иинформатике</w:t>
      </w:r>
      <w:proofErr w:type="spellEnd"/>
      <w:r w:rsidRPr="00E470EC">
        <w:rPr>
          <w:rFonts w:ascii="Times New Roman" w:hAnsi="Times New Roman" w:cs="Times New Roman"/>
        </w:rPr>
        <w:t xml:space="preserve"> не успевают следующие учащиеся:</w:t>
      </w:r>
    </w:p>
    <w:p w:rsidR="00E470EC" w:rsidRPr="00E470EC" w:rsidRDefault="00E470EC" w:rsidP="00EE14D3">
      <w:pPr>
        <w:ind w:firstLine="705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23"/>
        <w:gridCol w:w="1485"/>
        <w:gridCol w:w="3060"/>
      </w:tblGrid>
      <w:tr w:rsidR="00E470EC" w:rsidRPr="00E470EC" w:rsidTr="007C09DC">
        <w:trPr>
          <w:jc w:val="center"/>
        </w:trPr>
        <w:tc>
          <w:tcPr>
            <w:tcW w:w="828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70E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70EC">
              <w:rPr>
                <w:rFonts w:ascii="Times New Roman" w:hAnsi="Times New Roman" w:cs="Times New Roman"/>
              </w:rPr>
              <w:t>/</w:t>
            </w:r>
            <w:proofErr w:type="spellStart"/>
            <w:r w:rsidRPr="00E470E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23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 xml:space="preserve">Фамилия, имя </w:t>
            </w:r>
            <w:proofErr w:type="spellStart"/>
            <w:r w:rsidRPr="00E470EC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485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60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Предмет</w:t>
            </w:r>
          </w:p>
        </w:tc>
      </w:tr>
      <w:tr w:rsidR="00E470EC" w:rsidRPr="00E470EC" w:rsidTr="007C09DC">
        <w:trPr>
          <w:jc w:val="center"/>
        </w:trPr>
        <w:tc>
          <w:tcPr>
            <w:tcW w:w="828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3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3060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0EC" w:rsidRPr="00E470EC" w:rsidTr="007C09DC">
        <w:trPr>
          <w:jc w:val="center"/>
        </w:trPr>
        <w:tc>
          <w:tcPr>
            <w:tcW w:w="828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3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060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0EC" w:rsidRPr="00E470EC" w:rsidTr="007C09DC">
        <w:trPr>
          <w:jc w:val="center"/>
        </w:trPr>
        <w:tc>
          <w:tcPr>
            <w:tcW w:w="828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3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060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0EC" w:rsidRPr="00E470EC" w:rsidTr="007C09DC">
        <w:trPr>
          <w:jc w:val="center"/>
        </w:trPr>
        <w:tc>
          <w:tcPr>
            <w:tcW w:w="828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3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  <w:r w:rsidRPr="00E470EC">
              <w:rPr>
                <w:rFonts w:ascii="Times New Roman" w:hAnsi="Times New Roman" w:cs="Times New Roman"/>
              </w:rPr>
              <w:t>5Е</w:t>
            </w:r>
          </w:p>
        </w:tc>
        <w:tc>
          <w:tcPr>
            <w:tcW w:w="3060" w:type="dxa"/>
          </w:tcPr>
          <w:p w:rsidR="00E470EC" w:rsidRPr="00E470EC" w:rsidRDefault="00E470EC" w:rsidP="00EE14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С целью изучения причин неуспеваемости и </w:t>
      </w:r>
      <w:proofErr w:type="gramStart"/>
      <w:r w:rsidRPr="00E470EC">
        <w:rPr>
          <w:rFonts w:ascii="Times New Roman" w:hAnsi="Times New Roman" w:cs="Times New Roman"/>
        </w:rPr>
        <w:t>контроля за</w:t>
      </w:r>
      <w:proofErr w:type="gramEnd"/>
      <w:r w:rsidRPr="00E470EC">
        <w:rPr>
          <w:rFonts w:ascii="Times New Roman" w:hAnsi="Times New Roman" w:cs="Times New Roman"/>
        </w:rPr>
        <w:t xml:space="preserve"> работой учителей по предупреждению неуспеваемости и второгодничества в декабре-феврале  была проведена следующая работа: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посещены уроки учителей ФИО (от 2 до 4 уроков);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>- проанализированы программы коррекции знаний неуспевающих учащихся;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проведен анализ системы опроса неуспевающих учащихся по журналам;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проверены рабочие и контрольные тетради неуспевающих учащихся;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- проверены дневники.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В результате проверки было выявлено следующее.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 xml:space="preserve">Текущий контроль за знаниями неуспевающих учащихся является </w:t>
      </w:r>
      <w:proofErr w:type="gramStart"/>
      <w:r w:rsidRPr="00E470EC">
        <w:rPr>
          <w:rFonts w:ascii="Times New Roman" w:hAnsi="Times New Roman" w:cs="Times New Roman"/>
        </w:rPr>
        <w:t>достаточны</w:t>
      </w:r>
      <w:proofErr w:type="gramEnd"/>
      <w:r w:rsidRPr="00E470EC">
        <w:rPr>
          <w:rFonts w:ascii="Times New Roman" w:hAnsi="Times New Roman" w:cs="Times New Roman"/>
        </w:rPr>
        <w:t xml:space="preserve">. </w:t>
      </w:r>
      <w:proofErr w:type="spellStart"/>
      <w:r w:rsidRPr="00E470EC">
        <w:rPr>
          <w:rFonts w:ascii="Times New Roman" w:hAnsi="Times New Roman" w:cs="Times New Roman"/>
        </w:rPr>
        <w:t>Накопляемость</w:t>
      </w:r>
      <w:proofErr w:type="spellEnd"/>
      <w:r w:rsidRPr="00E470EC">
        <w:rPr>
          <w:rFonts w:ascii="Times New Roman" w:hAnsi="Times New Roman" w:cs="Times New Roman"/>
        </w:rPr>
        <w:t xml:space="preserve"> оценок за устный опрос, письменные работы </w:t>
      </w:r>
      <w:proofErr w:type="gramStart"/>
      <w:r w:rsidRPr="00E470EC">
        <w:rPr>
          <w:rFonts w:ascii="Times New Roman" w:hAnsi="Times New Roman" w:cs="Times New Roman"/>
        </w:rPr>
        <w:t>достаточная</w:t>
      </w:r>
      <w:proofErr w:type="gramEnd"/>
      <w:r w:rsidRPr="00E470EC">
        <w:rPr>
          <w:rFonts w:ascii="Times New Roman" w:hAnsi="Times New Roman" w:cs="Times New Roman"/>
        </w:rPr>
        <w:t xml:space="preserve">. 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Анализ рабочих и контрольных тетрадей у неуспевающих учащихся показал, что единый орфографический режим ими соблюдается не всегда.  Учащимися ФИО</w:t>
      </w:r>
      <w:proofErr w:type="gramStart"/>
      <w:r w:rsidRPr="00E470EC">
        <w:rPr>
          <w:rFonts w:ascii="Times New Roman" w:hAnsi="Times New Roman" w:cs="Times New Roman"/>
        </w:rPr>
        <w:t>.</w:t>
      </w:r>
      <w:proofErr w:type="gramEnd"/>
      <w:r w:rsidRPr="00E470EC">
        <w:rPr>
          <w:rFonts w:ascii="Times New Roman" w:hAnsi="Times New Roman" w:cs="Times New Roman"/>
        </w:rPr>
        <w:t xml:space="preserve"> </w:t>
      </w:r>
      <w:proofErr w:type="gramStart"/>
      <w:r w:rsidRPr="00E470EC">
        <w:rPr>
          <w:rFonts w:ascii="Times New Roman" w:hAnsi="Times New Roman" w:cs="Times New Roman"/>
        </w:rPr>
        <w:t>т</w:t>
      </w:r>
      <w:proofErr w:type="gramEnd"/>
      <w:r w:rsidRPr="00E470EC">
        <w:rPr>
          <w:rFonts w:ascii="Times New Roman" w:hAnsi="Times New Roman" w:cs="Times New Roman"/>
        </w:rPr>
        <w:t xml:space="preserve">етради ведутся небрежно, в них большое количество ошибок. Работа над ошибками проводится нерегулярно и сводится к переписыванию слов, в которых допущены ошибки. 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lastRenderedPageBreak/>
        <w:tab/>
        <w:t>Виды работ, проводимые  учителями на уроке, разнообразны, просматривается  уровневая дифференциация  самостоятельных, творческих и домашних работ.  Качество проверки ученических работ хорошее, пропущенных учителями ошибок не обнаружено.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Дневники слабоуспевающих учащихся проверяются классными руководителями регулярно. Учителя- предметники регулярно  выставляют оценки по учебным дисциплинам. В них имеются замечания и обращения к родителям.  Отсутствие подписи родителей свидетельствует о низком контакте с учителем и не выполнении единства требований учителя и родителей.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 В ходе посещенных уроков выявлено, что учителя ведут коррекционную работу в соответствии с разработанной программой по ликвидации пробелов в знаниях учащихся.</w:t>
      </w:r>
      <w:proofErr w:type="gramStart"/>
      <w:r w:rsidRPr="00E470EC">
        <w:rPr>
          <w:rFonts w:ascii="Times New Roman" w:hAnsi="Times New Roman" w:cs="Times New Roman"/>
        </w:rPr>
        <w:t xml:space="preserve"> .</w:t>
      </w:r>
      <w:proofErr w:type="gramEnd"/>
      <w:r w:rsidRPr="00E470EC">
        <w:rPr>
          <w:rFonts w:ascii="Times New Roman" w:hAnsi="Times New Roman" w:cs="Times New Roman"/>
        </w:rPr>
        <w:t xml:space="preserve"> При опросе неуспевающих учащихся создается атмосфера доброжелательности, темп опроса снижен, им разрешается дольше готовиться у доски. Учащимся предлагается план ответа, различные схемы и карточки с подсказками</w:t>
      </w:r>
      <w:proofErr w:type="gramStart"/>
      <w:r w:rsidRPr="00E470EC">
        <w:rPr>
          <w:rFonts w:ascii="Times New Roman" w:hAnsi="Times New Roman" w:cs="Times New Roman"/>
        </w:rPr>
        <w:t>..</w:t>
      </w:r>
      <w:proofErr w:type="gramEnd"/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При объяснении нового материала учителя часто обращаются к учащимся с вопросами, выясняющими степень понимания ими учебного материала, привлекают к высказыванию предложений при поиске ответа на проблемный вопрос, к выводам и обобщениям.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>Учащиеся ФИО на уроках работают неохотно, часто отвлекаются, невнимательно слушают объяснение учителей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В ходе проделанной работы были установлены причины неуспеваемости учащихся и динамика качества </w:t>
      </w:r>
      <w:proofErr w:type="spellStart"/>
      <w:r w:rsidRPr="00E470EC">
        <w:rPr>
          <w:rFonts w:ascii="Times New Roman" w:hAnsi="Times New Roman" w:cs="Times New Roman"/>
        </w:rPr>
        <w:t>обученности</w:t>
      </w:r>
      <w:proofErr w:type="spellEnd"/>
      <w:r w:rsidRPr="00E470EC">
        <w:rPr>
          <w:rFonts w:ascii="Times New Roman" w:hAnsi="Times New Roman" w:cs="Times New Roman"/>
        </w:rPr>
        <w:t>: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>ФИО</w:t>
      </w:r>
      <w:proofErr w:type="gramStart"/>
      <w:r w:rsidRPr="00E470EC">
        <w:rPr>
          <w:rFonts w:ascii="Times New Roman" w:hAnsi="Times New Roman" w:cs="Times New Roman"/>
        </w:rPr>
        <w:t>.</w:t>
      </w:r>
      <w:proofErr w:type="gramEnd"/>
      <w:r w:rsidRPr="00E470EC">
        <w:rPr>
          <w:rFonts w:ascii="Times New Roman" w:hAnsi="Times New Roman" w:cs="Times New Roman"/>
        </w:rPr>
        <w:t xml:space="preserve"> – </w:t>
      </w:r>
      <w:proofErr w:type="gramStart"/>
      <w:r w:rsidRPr="00E470EC">
        <w:rPr>
          <w:rFonts w:ascii="Times New Roman" w:hAnsi="Times New Roman" w:cs="Times New Roman"/>
        </w:rPr>
        <w:t>п</w:t>
      </w:r>
      <w:proofErr w:type="gramEnd"/>
      <w:r w:rsidRPr="00E470EC">
        <w:rPr>
          <w:rFonts w:ascii="Times New Roman" w:hAnsi="Times New Roman" w:cs="Times New Roman"/>
        </w:rPr>
        <w:t>ропуски уроков без уважительных причин, низкий уровень прилежания, отсутствие познавательных интересов, мотивов учения, отсутствие контроля со стороны родителей.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ФИО  – низкий уровень прилежания, отсутствие познавательных интересов, мотивов учения.  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>У ФИО прослеживается положительная  динамика в результате индивидуальной работы, проводимой учителем. Учащиеся стали выполнять домашнее задание, работать в классе.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  <w:b/>
        </w:rPr>
      </w:pPr>
      <w:r w:rsidRPr="00E470EC">
        <w:rPr>
          <w:rFonts w:ascii="Times New Roman" w:hAnsi="Times New Roman" w:cs="Times New Roman"/>
          <w:b/>
        </w:rPr>
        <w:t>Рекомендации: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ab/>
        <w:t>!. Учителям ФИО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1. Продолжить  текущий </w:t>
      </w:r>
      <w:proofErr w:type="gramStart"/>
      <w:r w:rsidRPr="00E470EC">
        <w:rPr>
          <w:rFonts w:ascii="Times New Roman" w:hAnsi="Times New Roman" w:cs="Times New Roman"/>
        </w:rPr>
        <w:t>контроль за</w:t>
      </w:r>
      <w:proofErr w:type="gramEnd"/>
      <w:r w:rsidRPr="00E470EC">
        <w:rPr>
          <w:rFonts w:ascii="Times New Roman" w:hAnsi="Times New Roman" w:cs="Times New Roman"/>
        </w:rPr>
        <w:t xml:space="preserve"> успеваемостью ФИО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2. Шире использовать технологию уровневой дифференциации на этапе  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 самостоятельной работы и при выполнении домашних заданий.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3. Сосредоточить усилия на всемерном развит</w:t>
      </w:r>
      <w:proofErr w:type="gramStart"/>
      <w:r w:rsidRPr="00E470EC">
        <w:rPr>
          <w:rFonts w:ascii="Times New Roman" w:hAnsi="Times New Roman" w:cs="Times New Roman"/>
        </w:rPr>
        <w:t>ии у у</w:t>
      </w:r>
      <w:proofErr w:type="gramEnd"/>
      <w:r w:rsidRPr="00E470EC">
        <w:rPr>
          <w:rFonts w:ascii="Times New Roman" w:hAnsi="Times New Roman" w:cs="Times New Roman"/>
        </w:rPr>
        <w:t xml:space="preserve">чащихся навыков </w:t>
      </w: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        учебно-познавательной деятельности и работоспособности.</w:t>
      </w:r>
    </w:p>
    <w:p w:rsidR="00E470EC" w:rsidRPr="00E470EC" w:rsidRDefault="00E470EC" w:rsidP="00EE14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Провести разъяснительную работу с родителями о необходимости </w:t>
      </w:r>
    </w:p>
    <w:p w:rsidR="00E470EC" w:rsidRPr="00E470EC" w:rsidRDefault="00E470EC" w:rsidP="00EE14D3">
      <w:pPr>
        <w:ind w:left="720"/>
        <w:jc w:val="both"/>
        <w:rPr>
          <w:rFonts w:ascii="Times New Roman" w:hAnsi="Times New Roman" w:cs="Times New Roman"/>
        </w:rPr>
      </w:pPr>
      <w:r w:rsidRPr="00E470EC">
        <w:rPr>
          <w:rFonts w:ascii="Times New Roman" w:hAnsi="Times New Roman" w:cs="Times New Roman"/>
        </w:rPr>
        <w:t xml:space="preserve">      коррекционной работы</w:t>
      </w:r>
    </w:p>
    <w:p w:rsidR="00E470EC" w:rsidRPr="00E470EC" w:rsidRDefault="00E470EC" w:rsidP="00EE14D3">
      <w:pPr>
        <w:ind w:left="720"/>
        <w:jc w:val="both"/>
        <w:rPr>
          <w:rFonts w:ascii="Times New Roman" w:hAnsi="Times New Roman" w:cs="Times New Roman"/>
        </w:rPr>
      </w:pPr>
    </w:p>
    <w:p w:rsidR="00E470EC" w:rsidRPr="00E470EC" w:rsidRDefault="00E470EC" w:rsidP="00EE14D3">
      <w:pPr>
        <w:ind w:left="720"/>
        <w:jc w:val="both"/>
        <w:rPr>
          <w:rFonts w:ascii="Times New Roman" w:hAnsi="Times New Roman" w:cs="Times New Roman"/>
        </w:rPr>
      </w:pPr>
    </w:p>
    <w:p w:rsidR="00E470EC" w:rsidRPr="00E470EC" w:rsidRDefault="00E470EC" w:rsidP="00EE14D3">
      <w:pPr>
        <w:jc w:val="both"/>
        <w:rPr>
          <w:rFonts w:ascii="Times New Roman" w:hAnsi="Times New Roman" w:cs="Times New Roman"/>
        </w:rPr>
      </w:pPr>
    </w:p>
    <w:sectPr w:rsidR="00E470EC" w:rsidRPr="00E470EC" w:rsidSect="00E470EC">
      <w:type w:val="continuous"/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88" w:rsidRDefault="00BD0088" w:rsidP="008F391C">
      <w:pPr>
        <w:spacing w:after="0" w:line="240" w:lineRule="auto"/>
      </w:pPr>
      <w:r>
        <w:separator/>
      </w:r>
    </w:p>
  </w:endnote>
  <w:endnote w:type="continuationSeparator" w:id="1">
    <w:p w:rsidR="00BD0088" w:rsidRDefault="00BD0088" w:rsidP="008F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88" w:rsidRDefault="00BD0088" w:rsidP="008F391C">
      <w:pPr>
        <w:spacing w:after="0" w:line="240" w:lineRule="auto"/>
      </w:pPr>
      <w:r>
        <w:separator/>
      </w:r>
    </w:p>
  </w:footnote>
  <w:footnote w:type="continuationSeparator" w:id="1">
    <w:p w:rsidR="00BD0088" w:rsidRDefault="00BD0088" w:rsidP="008F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i/>
        <w:sz w:val="32"/>
        <w:szCs w:val="32"/>
      </w:rPr>
      <w:alias w:val="Заголовок"/>
      <w:id w:val="77738743"/>
      <w:placeholder>
        <w:docPart w:val="E8396C89DB214239A54B26AC6F6D3A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F391C" w:rsidRDefault="008F391C">
        <w:pPr>
          <w:pStyle w:val="a6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>М</w:t>
        </w:r>
        <w:r w:rsidR="00B80FB9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>К</w:t>
        </w:r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>ОУ «</w:t>
        </w:r>
        <w:proofErr w:type="spellStart"/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>Тюбинская</w:t>
        </w:r>
        <w:proofErr w:type="spellEnd"/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 xml:space="preserve"> СОШ» </w:t>
        </w:r>
        <w:proofErr w:type="spellStart"/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>Кумторкалинского</w:t>
        </w:r>
        <w:proofErr w:type="spellEnd"/>
        <w:r w:rsidRPr="00EE14D3">
          <w:rPr>
            <w:rFonts w:ascii="Times New Roman" w:eastAsiaTheme="majorEastAsia" w:hAnsi="Times New Roman" w:cs="Times New Roman"/>
            <w:b/>
            <w:i/>
            <w:sz w:val="32"/>
            <w:szCs w:val="32"/>
          </w:rPr>
          <w:t xml:space="preserve"> района</w:t>
        </w:r>
      </w:p>
    </w:sdtContent>
  </w:sdt>
  <w:p w:rsidR="008F391C" w:rsidRDefault="008F39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456"/>
    <w:multiLevelType w:val="hybridMultilevel"/>
    <w:tmpl w:val="646E4A42"/>
    <w:lvl w:ilvl="0" w:tplc="17C8D0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F3D21"/>
    <w:multiLevelType w:val="hybridMultilevel"/>
    <w:tmpl w:val="BB30C702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646116F4"/>
    <w:multiLevelType w:val="hybridMultilevel"/>
    <w:tmpl w:val="627CC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299"/>
    <w:rsid w:val="000A1299"/>
    <w:rsid w:val="001D3D87"/>
    <w:rsid w:val="00235619"/>
    <w:rsid w:val="004001D5"/>
    <w:rsid w:val="00424BF1"/>
    <w:rsid w:val="00550E1A"/>
    <w:rsid w:val="005F0EB1"/>
    <w:rsid w:val="007544DB"/>
    <w:rsid w:val="00795F55"/>
    <w:rsid w:val="008F391C"/>
    <w:rsid w:val="009A6CEB"/>
    <w:rsid w:val="00A473CD"/>
    <w:rsid w:val="00A77789"/>
    <w:rsid w:val="00AC44B2"/>
    <w:rsid w:val="00B258A2"/>
    <w:rsid w:val="00B80FB9"/>
    <w:rsid w:val="00BD0088"/>
    <w:rsid w:val="00BF23AC"/>
    <w:rsid w:val="00C64533"/>
    <w:rsid w:val="00D701A9"/>
    <w:rsid w:val="00E470EC"/>
    <w:rsid w:val="00EE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391C"/>
  </w:style>
  <w:style w:type="paragraph" w:styleId="a8">
    <w:name w:val="footer"/>
    <w:basedOn w:val="a"/>
    <w:link w:val="a9"/>
    <w:uiPriority w:val="99"/>
    <w:semiHidden/>
    <w:unhideWhenUsed/>
    <w:rsid w:val="008F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3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resobr.ru%252Fmaterials%252F370%252F5382%252F%253Fsphrase_id%253D37608%2522%2520%255Cl%2520%2522q3%2523q3%26ts%3D1459191797%26uid%3D7682988411393842181&amp;sign=74e435046e57939505bbff1fdba77b9a&amp;keyno=1" TargetMode="External"/><Relationship Id="rId13" Type="http://schemas.openxmlformats.org/officeDocument/2006/relationships/hyperlink" Target="http://clck.yandex.ru/redir/dv/*data=url%3Dhttp%253A%252F%252Fwww.resobr.ru%252Fmaterials%252F370%252F5382%252F%253Fsphrase_id%253D37608%2522%2520%255Cl%2520%2522q8%2523q8%26ts%3D1459191797%26uid%3D7682988411393842181&amp;sign=5be9909c9cafefeb89765ecd41a8884c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www.resobr.ru%252Fmaterials%252F370%252F5382%252F%253Fsphrase_id%253D37608%2522%2520%255Cl%2520%2522q2%2523q2%26ts%3D1459191797%26uid%3D7682988411393842181&amp;sign=eff3bd596f2cf40bd08907ea2cae7165&amp;keyno=1" TargetMode="External"/><Relationship Id="rId12" Type="http://schemas.openxmlformats.org/officeDocument/2006/relationships/hyperlink" Target="http://clck.yandex.ru/redir/dv/*data=url%3Dhttp%253A%252F%252Fwww.resobr.ru%252Fmaterials%252F370%252F5382%252F%253Fsphrase_id%253D37608%2522%2520%255Cl%2520%2522q7%2523q7%26ts%3D1459191797%26uid%3D7682988411393842181&amp;sign=00e6a10252e9235c9eabdf89452c5309&amp;keyn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ck.yandex.ru/redir/dv/*data=url%3Dhttp%253A%252F%252Fwww.resobr.ru%252Fmaterials%252F370%252F5382%252F%253Fsphrase_id%253D37608%2522%2520%255Cl%2520%2522q6%2523q6%26ts%3D1459191797%26uid%3D7682988411393842181&amp;sign=39858bc97bdbf2fdac15a7a4951600b0&amp;keyn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lck.yandex.ru/redir/dv/*data=url%3Dhttp%253A%252F%252Fwww.resobr.ru%252Fmaterials%252F370%252F5382%252F%253Fsphrase_id%253D37608%2522%2520%255Cl%2520%2522q5%2523q5%26ts%3D1459191797%26uid%3D7682988411393842181&amp;sign=afc626e7e95934d7060a1aa7d2b0956d&amp;keyn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ck.yandex.ru/redir/dv/*data=url%3Dhttp%253A%252F%252Fwww.resobr.ru%252Fmaterials%252F370%252F5382%252F%253Fsphrase_id%253D37608%2522%2520%255Cl%2520%2522q4%2523q4%26ts%3D1459191797%26uid%3D7682988411393842181&amp;sign=96b3767ad5754a82fed010fb7a08a9a1&amp;keyno=1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96C89DB214239A54B26AC6F6D3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68D6C-2EBD-4F5B-84EC-406B7C1B6DE4}"/>
      </w:docPartPr>
      <w:docPartBody>
        <w:p w:rsidR="00042A13" w:rsidRDefault="00EA71F9" w:rsidP="00EA71F9">
          <w:pPr>
            <w:pStyle w:val="E8396C89DB214239A54B26AC6F6D3A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A71F9"/>
    <w:rsid w:val="00042A13"/>
    <w:rsid w:val="00614325"/>
    <w:rsid w:val="006449E4"/>
    <w:rsid w:val="008017EE"/>
    <w:rsid w:val="00C86B49"/>
    <w:rsid w:val="00EA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396C89DB214239A54B26AC6F6D3A4E">
    <w:name w:val="E8396C89DB214239A54B26AC6F6D3A4E"/>
    <w:rsid w:val="00EA71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«Тюбинская СОШ» Кумторкалинского района</vt:lpstr>
    </vt:vector>
  </TitlesOfParts>
  <Company/>
  <LinksUpToDate>false</LinksUpToDate>
  <CharactersWithSpaces>33430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«Тюбинская СОШ» Кумторкалинского района</dc:title>
  <dc:creator>Хозяин</dc:creator>
  <cp:lastModifiedBy>VAIO</cp:lastModifiedBy>
  <cp:revision>5</cp:revision>
  <cp:lastPrinted>2021-04-18T10:50:00Z</cp:lastPrinted>
  <dcterms:created xsi:type="dcterms:W3CDTF">2021-04-17T20:19:00Z</dcterms:created>
  <dcterms:modified xsi:type="dcterms:W3CDTF">2023-06-23T20:58:00Z</dcterms:modified>
</cp:coreProperties>
</file>