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CE9" w:rsidRDefault="003A0CE9" w:rsidP="00BE70E0">
      <w:pPr>
        <w:pStyle w:val="a4"/>
        <w:spacing w:before="0" w:beforeAutospacing="0" w:after="0" w:afterAutospacing="0"/>
        <w:ind w:left="744"/>
        <w:jc w:val="both"/>
        <w:rPr>
          <w:rFonts w:ascii="Times New Roman" w:hAnsi="Times New Roman" w:cs="Times New Roman"/>
          <w:sz w:val="24"/>
          <w:szCs w:val="28"/>
          <w:lang w:val="ru-RU"/>
        </w:rPr>
      </w:pPr>
      <w:r>
        <w:rPr>
          <w:rFonts w:ascii="Times New Roman" w:hAnsi="Times New Roman" w:cs="Times New Roman"/>
          <w:noProof/>
          <w:sz w:val="24"/>
          <w:szCs w:val="28"/>
          <w:lang w:val="ru-RU" w:eastAsia="ru-RU"/>
        </w:rPr>
        <w:drawing>
          <wp:inline distT="0" distB="0" distL="0" distR="0">
            <wp:extent cx="6300470" cy="8999584"/>
            <wp:effectExtent l="1905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300470" cy="8999584"/>
                    </a:xfrm>
                    <a:prstGeom prst="rect">
                      <a:avLst/>
                    </a:prstGeom>
                    <a:noFill/>
                    <a:ln w="9525">
                      <a:noFill/>
                      <a:miter lim="800000"/>
                      <a:headEnd/>
                      <a:tailEnd/>
                    </a:ln>
                  </pic:spPr>
                </pic:pic>
              </a:graphicData>
            </a:graphic>
          </wp:inline>
        </w:drawing>
      </w:r>
    </w:p>
    <w:p w:rsidR="003A0CE9" w:rsidRDefault="003A0CE9" w:rsidP="00BE70E0">
      <w:pPr>
        <w:pStyle w:val="a4"/>
        <w:spacing w:before="0" w:beforeAutospacing="0" w:after="0" w:afterAutospacing="0"/>
        <w:ind w:left="744"/>
        <w:jc w:val="both"/>
        <w:rPr>
          <w:rFonts w:ascii="Times New Roman" w:hAnsi="Times New Roman" w:cs="Times New Roman"/>
          <w:sz w:val="24"/>
          <w:szCs w:val="28"/>
          <w:lang w:val="ru-RU"/>
        </w:rPr>
      </w:pPr>
    </w:p>
    <w:p w:rsidR="00D01FE0"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proofErr w:type="gramStart"/>
      <w:r w:rsidRPr="00BE70E0">
        <w:rPr>
          <w:rFonts w:ascii="Times New Roman" w:hAnsi="Times New Roman" w:cs="Times New Roman"/>
          <w:sz w:val="24"/>
          <w:szCs w:val="28"/>
          <w:lang w:val="ru-RU"/>
        </w:rPr>
        <w:lastRenderedPageBreak/>
        <w:t>обучающихся</w:t>
      </w:r>
      <w:proofErr w:type="gramEnd"/>
      <w:r w:rsidRPr="00BE70E0">
        <w:rPr>
          <w:rFonts w:ascii="Times New Roman" w:hAnsi="Times New Roman" w:cs="Times New Roman"/>
          <w:sz w:val="24"/>
          <w:szCs w:val="28"/>
          <w:lang w:val="ru-RU"/>
        </w:rPr>
        <w:t xml:space="preserve"> путем обновления информационно-коммуникационной инфраструктуры;</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 повышение качества образования, создание условий для поэтапного перехода к новому уровню образования на основе информационно-коммуникационных технологий, создание условий для предоставления дистанционных образовательных услуг. </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b/>
          <w:sz w:val="24"/>
          <w:szCs w:val="28"/>
          <w:lang w:val="ru-RU"/>
        </w:rPr>
      </w:pPr>
      <w:r w:rsidRPr="00BE70E0">
        <w:rPr>
          <w:rFonts w:ascii="Times New Roman" w:hAnsi="Times New Roman" w:cs="Times New Roman"/>
          <w:b/>
          <w:sz w:val="24"/>
          <w:szCs w:val="28"/>
          <w:lang w:val="ru-RU"/>
        </w:rPr>
        <w:t xml:space="preserve">Основные задачи ЦОС: </w:t>
      </w:r>
    </w:p>
    <w:p w:rsidR="00301FF1" w:rsidRPr="00BE70E0" w:rsidRDefault="00301FF1" w:rsidP="00BE70E0">
      <w:pPr>
        <w:pStyle w:val="a4"/>
        <w:numPr>
          <w:ilvl w:val="2"/>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Возможность осуществлять в электронной (цифровой) форме следующие виды деятельности: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использование в образовательном процессе образовательных платформ;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планирование образовательного процесса;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размещение и сохранение материалов образовательного процесса, в том числе работ обучающихся и педагогов, используемых участниками образовательного процесса, на открытых информационных ресурсах;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при увеличении количества точек доступа; </w:t>
      </w:r>
    </w:p>
    <w:p w:rsidR="00301FF1" w:rsidRPr="00BE70E0" w:rsidRDefault="00301FF1" w:rsidP="00BE70E0">
      <w:pPr>
        <w:pStyle w:val="a4"/>
        <w:spacing w:before="0" w:beforeAutospacing="0" w:after="0" w:afterAutospacing="0"/>
        <w:ind w:left="108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сетевое взаимодействие образовательного учреждения с органами, осуществляющими управление в сфере образования, и с другими образовательными организациями основного, высшего, дополнительного образования. </w:t>
      </w:r>
    </w:p>
    <w:p w:rsidR="00301FF1" w:rsidRPr="00BE70E0" w:rsidRDefault="00301FF1" w:rsidP="00BE70E0">
      <w:pPr>
        <w:pStyle w:val="a4"/>
        <w:numPr>
          <w:ilvl w:val="2"/>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Сокращение бумажного оборота документов и отчетов. </w:t>
      </w:r>
    </w:p>
    <w:p w:rsidR="00301FF1" w:rsidRPr="00BE70E0" w:rsidRDefault="00301FF1" w:rsidP="00BE70E0">
      <w:pPr>
        <w:pStyle w:val="a4"/>
        <w:numPr>
          <w:ilvl w:val="2"/>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Повышение эффективности и скорости принятия управленческих решений за счет использования новых возможностей, предоставляемых ЦОС. </w:t>
      </w:r>
    </w:p>
    <w:p w:rsidR="00301FF1" w:rsidRPr="00BE70E0" w:rsidRDefault="00301FF1" w:rsidP="00BE70E0">
      <w:pPr>
        <w:pStyle w:val="a4"/>
        <w:numPr>
          <w:ilvl w:val="2"/>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Предоставление возможности быстрого доступа к данным по важнейшим показателям ОУ за любой период времени. Правильно организованная ЦОС школы, в частности грамотное использование ИКТ в образовательном процессе, позволяет на новом уровне осуществить дифференциацию обучения, повысить мотивацию учащихся, обеспечить наглядность представления практически любого материала, обучать современным способам самостоятельного получения знаний, что, безусловно, явится условием достижения нового качества образования. </w:t>
      </w:r>
    </w:p>
    <w:p w:rsidR="00301FF1" w:rsidRPr="00BE70E0" w:rsidRDefault="00301FF1" w:rsidP="00BE70E0">
      <w:pPr>
        <w:pStyle w:val="a4"/>
        <w:numPr>
          <w:ilvl w:val="0"/>
          <w:numId w:val="1"/>
        </w:numPr>
        <w:spacing w:before="0" w:beforeAutospacing="0" w:after="0" w:afterAutospacing="0"/>
        <w:jc w:val="both"/>
        <w:rPr>
          <w:rFonts w:ascii="Times New Roman" w:hAnsi="Times New Roman" w:cs="Times New Roman"/>
          <w:b/>
          <w:sz w:val="24"/>
          <w:szCs w:val="28"/>
          <w:lang w:val="ru-RU"/>
        </w:rPr>
      </w:pPr>
      <w:r w:rsidRPr="00BE70E0">
        <w:rPr>
          <w:rFonts w:ascii="Times New Roman" w:hAnsi="Times New Roman" w:cs="Times New Roman"/>
          <w:b/>
          <w:sz w:val="24"/>
          <w:szCs w:val="28"/>
          <w:lang w:val="ru-RU"/>
        </w:rPr>
        <w:t xml:space="preserve">  Структура ЦОС </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Техническая инфраструктура ЦОС образовательного учреждения: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компьютерная техника (компьютерные классы, 3 интерактивные панели, компьютеры в учебных кабинетах и в местах общего пользования, мобильные классы, выделенный сервер);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периферийное и проекционное оборудование (принтеры, сканеры, проекторы и др.);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локальная сеть;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системное программное обеспечение.</w:t>
      </w:r>
    </w:p>
    <w:p w:rsidR="00301FF1" w:rsidRPr="00BE70E0" w:rsidRDefault="00301FF1" w:rsidP="00BE70E0">
      <w:pPr>
        <w:pStyle w:val="a4"/>
        <w:numPr>
          <w:ilvl w:val="0"/>
          <w:numId w:val="1"/>
        </w:numPr>
        <w:spacing w:before="0" w:beforeAutospacing="0" w:after="0" w:afterAutospacing="0"/>
        <w:jc w:val="both"/>
        <w:rPr>
          <w:rFonts w:ascii="Times New Roman" w:hAnsi="Times New Roman" w:cs="Times New Roman"/>
          <w:b/>
          <w:sz w:val="24"/>
          <w:szCs w:val="28"/>
          <w:lang w:val="ru-RU"/>
        </w:rPr>
      </w:pPr>
      <w:r w:rsidRPr="00BE70E0">
        <w:rPr>
          <w:rFonts w:ascii="Times New Roman" w:hAnsi="Times New Roman" w:cs="Times New Roman"/>
          <w:b/>
          <w:sz w:val="24"/>
          <w:szCs w:val="28"/>
          <w:lang w:val="ru-RU"/>
        </w:rPr>
        <w:t>Обязанности пользователей ЦОС</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Общая обязанность пользователей ЦОС - достигать наибольшей эффективности и качества индивидуального и коллективного труда с запланированными целями и в запланированное время, используя ресурсы ОУ, в том числе средства ИКТ, расходные материалы, соблюдая технику безопасности, санитарно-гигиенические, юридические, этические и эргономические нормы. За нарушение или ненадлежащее исполнение своих обязанностей пользователи ЦОС несут ответственность в соответствии с действующим законодательством, своими должностными инструкциями (учащиеся - правилами поведения учащихся), договорами (родители - договорами о сотрудничестве) и другими локальными актами школы. </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Пользователь ЦОС имеет право:</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lastRenderedPageBreak/>
        <w:t xml:space="preserve"> • получать корреспонденцию - ежедневно, в рабочие дни (понедельник - суббота);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знакомиться с содержанием новостных разделов школьного сайта, относящихся к его компетенции - ежедневно, в рабочие дни (понедельник - суббота).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Участвовать в принятии решений, оценивании деятельности: реагировать на получаемую информацию, требующую реакции </w:t>
      </w:r>
      <w:r w:rsidR="00D01FE0" w:rsidRPr="00BE70E0">
        <w:rPr>
          <w:rFonts w:ascii="Times New Roman" w:hAnsi="Times New Roman" w:cs="Times New Roman"/>
          <w:sz w:val="24"/>
          <w:szCs w:val="28"/>
          <w:lang w:val="ru-RU"/>
        </w:rPr>
        <w:t>вовремя</w:t>
      </w:r>
      <w:r w:rsidRPr="00BE70E0">
        <w:rPr>
          <w:rFonts w:ascii="Times New Roman" w:hAnsi="Times New Roman" w:cs="Times New Roman"/>
          <w:sz w:val="24"/>
          <w:szCs w:val="28"/>
          <w:lang w:val="ru-RU"/>
        </w:rPr>
        <w:t xml:space="preserve">, устанавливаемое временным регламентом, размещать в ЦОС соответствующую информацию. </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Вести планирование своей деятельности, деятельности подчиненных. </w:t>
      </w:r>
    </w:p>
    <w:p w:rsidR="00301FF1"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Эффективно использовать средства ИКТ, в том числе: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соблюдать технику безопасности, технические требования и инструкции, гигиенические, эргономические, юридические и этические нормы;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экономно использовать расходные материалы (бумагу, красящие вещества и т. д.); </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в кратчайшие возможные сроки информировать об обнаруженных поломках технических устройств, неисправностях, сбоях, нехватке расходных материалов в службу технической поддержки или иные службы;</w:t>
      </w:r>
    </w:p>
    <w:p w:rsidR="00301FF1"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давать предложения об улучшении использования средств ИКТ; </w:t>
      </w:r>
    </w:p>
    <w:p w:rsidR="00D01FE0" w:rsidRPr="00BE70E0" w:rsidRDefault="00301FF1" w:rsidP="00BE70E0">
      <w:pPr>
        <w:pStyle w:val="a4"/>
        <w:spacing w:before="0" w:beforeAutospacing="0" w:after="0" w:afterAutospacing="0"/>
        <w:ind w:left="744"/>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содействовать эффективному использованию средств ИКТ другими, по возможности предоставляя им консультационную помощь, предостерегая от неправильн</w:t>
      </w:r>
      <w:r w:rsidR="00D01FE0" w:rsidRPr="00BE70E0">
        <w:rPr>
          <w:rFonts w:ascii="Times New Roman" w:hAnsi="Times New Roman" w:cs="Times New Roman"/>
          <w:sz w:val="24"/>
          <w:szCs w:val="28"/>
          <w:lang w:val="ru-RU"/>
        </w:rPr>
        <w:t xml:space="preserve">ого использования средств ИКТ. </w:t>
      </w:r>
    </w:p>
    <w:p w:rsidR="00D01FE0"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Пользователь ЦОС, распоряжающийся оборудованием (постоянно или временно), обязан выявлять факт неработоспособности (неисправности) оборудования и информировать руководителя, а также обязан предпринимать аналогичные действия в отношении расходуемых материалов. </w:t>
      </w:r>
    </w:p>
    <w:p w:rsidR="00D01FE0"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Содействовать формированию общей информационной культуры, морали, этики учащихся. Одним из следствий такого формирования должно быть соблюдение соответствующих норм в силу внутренней установки учащегося, а не в силу внешних ограничений. </w:t>
      </w:r>
    </w:p>
    <w:p w:rsidR="00D01FE0" w:rsidRPr="00BE70E0" w:rsidRDefault="00301FF1"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Работник школы реализует указанные обязанности самостоятельно, при необходимости обращается к цифровой технической службе. Учащиеся и родители ряд обязанностей реализуют совместно, распределение обязанностей между ними может изменяться динамически. </w:t>
      </w:r>
    </w:p>
    <w:p w:rsidR="00D01FE0" w:rsidRPr="00BE70E0" w:rsidRDefault="00D01FE0" w:rsidP="00BE70E0">
      <w:pPr>
        <w:pStyle w:val="a4"/>
        <w:spacing w:before="0" w:beforeAutospacing="0" w:after="0" w:afterAutospacing="0"/>
        <w:ind w:left="744"/>
        <w:jc w:val="both"/>
        <w:rPr>
          <w:rFonts w:ascii="Times New Roman" w:hAnsi="Times New Roman" w:cs="Times New Roman"/>
          <w:sz w:val="24"/>
          <w:szCs w:val="28"/>
          <w:lang w:val="ru-RU"/>
        </w:rPr>
      </w:pPr>
    </w:p>
    <w:p w:rsidR="00D01FE0" w:rsidRPr="00BE70E0" w:rsidRDefault="00D01FE0" w:rsidP="00BE70E0">
      <w:pPr>
        <w:pStyle w:val="a4"/>
        <w:numPr>
          <w:ilvl w:val="0"/>
          <w:numId w:val="1"/>
        </w:numPr>
        <w:spacing w:before="0" w:beforeAutospacing="0" w:after="0" w:afterAutospacing="0"/>
        <w:jc w:val="both"/>
        <w:rPr>
          <w:rFonts w:ascii="Times New Roman" w:hAnsi="Times New Roman" w:cs="Times New Roman"/>
          <w:b/>
          <w:sz w:val="24"/>
          <w:szCs w:val="28"/>
          <w:lang w:val="ru-RU"/>
        </w:rPr>
      </w:pPr>
      <w:r w:rsidRPr="00BE70E0">
        <w:rPr>
          <w:rFonts w:ascii="Times New Roman" w:hAnsi="Times New Roman" w:cs="Times New Roman"/>
          <w:b/>
          <w:sz w:val="24"/>
          <w:szCs w:val="28"/>
          <w:lang w:val="ru-RU"/>
        </w:rPr>
        <w:t xml:space="preserve">Компоненты цифровой образовательной среды, используемые в образовательном процессе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Основные компоненты: </w:t>
      </w:r>
    </w:p>
    <w:p w:rsidR="00D01FE0" w:rsidRPr="00BE70E0" w:rsidRDefault="00D01FE0" w:rsidP="00BE70E0">
      <w:pPr>
        <w:pStyle w:val="a4"/>
        <w:numPr>
          <w:ilvl w:val="0"/>
          <w:numId w:val="2"/>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цифровое оборудование, техническое обеспечение; </w:t>
      </w:r>
    </w:p>
    <w:p w:rsidR="00D01FE0" w:rsidRPr="00BE70E0" w:rsidRDefault="00D01FE0" w:rsidP="00BE70E0">
      <w:pPr>
        <w:pStyle w:val="a4"/>
        <w:numPr>
          <w:ilvl w:val="0"/>
          <w:numId w:val="2"/>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программные инструменты; </w:t>
      </w:r>
    </w:p>
    <w:p w:rsidR="00D01FE0" w:rsidRPr="00BE70E0" w:rsidRDefault="00D01FE0" w:rsidP="00BE70E0">
      <w:pPr>
        <w:pStyle w:val="a4"/>
        <w:numPr>
          <w:ilvl w:val="0"/>
          <w:numId w:val="2"/>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электронные цифровые системы (АСИОУ, электронный журнал, электронные системы упражнений, электронное портфолио, электронные газеты и др.); </w:t>
      </w:r>
    </w:p>
    <w:p w:rsidR="00D01FE0" w:rsidRPr="00BE70E0" w:rsidRDefault="00D01FE0" w:rsidP="00BE70E0">
      <w:pPr>
        <w:pStyle w:val="a4"/>
        <w:numPr>
          <w:ilvl w:val="0"/>
          <w:numId w:val="2"/>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цифровые технологии (мультимедийные, дистанционные, виртуальная реальность и др.); </w:t>
      </w:r>
    </w:p>
    <w:p w:rsidR="00D01FE0" w:rsidRPr="00BE70E0" w:rsidRDefault="00D01FE0" w:rsidP="00BE70E0">
      <w:pPr>
        <w:pStyle w:val="a4"/>
        <w:numPr>
          <w:ilvl w:val="0"/>
          <w:numId w:val="2"/>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электронные образовательные ресурсы (образовательные платформы, электронные учебники и др.)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Набор компонентов зависит от возможностей школы и может меняться в зависимости от технологической инфраструктуры организации. </w:t>
      </w:r>
    </w:p>
    <w:p w:rsidR="00D01FE0" w:rsidRPr="00BE70E0" w:rsidRDefault="00D01FE0" w:rsidP="00BE70E0">
      <w:pPr>
        <w:pStyle w:val="a4"/>
        <w:numPr>
          <w:ilvl w:val="0"/>
          <w:numId w:val="1"/>
        </w:numPr>
        <w:spacing w:before="0" w:beforeAutospacing="0" w:after="0" w:afterAutospacing="0"/>
        <w:jc w:val="both"/>
        <w:rPr>
          <w:rFonts w:ascii="Times New Roman" w:hAnsi="Times New Roman" w:cs="Times New Roman"/>
          <w:b/>
          <w:sz w:val="24"/>
          <w:szCs w:val="28"/>
          <w:lang w:val="ru-RU"/>
        </w:rPr>
      </w:pPr>
      <w:r w:rsidRPr="00BE70E0">
        <w:rPr>
          <w:rFonts w:ascii="Times New Roman" w:hAnsi="Times New Roman" w:cs="Times New Roman"/>
          <w:b/>
          <w:sz w:val="24"/>
          <w:szCs w:val="28"/>
          <w:lang w:val="ru-RU"/>
        </w:rPr>
        <w:t xml:space="preserve"> Основные направления деятельности школы по внедрению цифровых образовательных ресурсов в образовательный процесс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Проведение мониторинга готовности школы, состояния ЦОС;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Методическое обеспечение деятельности;</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Техническая подготовка, формирование МТБ;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Повышение квалификации сотрудников;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Информационное сопровождение процесса;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Разработка тематических проектов и программ;</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lastRenderedPageBreak/>
        <w:t xml:space="preserve"> Совершенствование технологической инфраструктуры;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Корректировка рабочих программ;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Формирование модели ЦОС школы;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Работа проблемно-творческих групп педагогов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Мониторинг эффективности использования цифровых ресурсов в образовательном процессе </w:t>
      </w:r>
    </w:p>
    <w:p w:rsidR="00D01FE0"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Обеспечение безопасности участников образовательных отношений и др. </w:t>
      </w:r>
    </w:p>
    <w:p w:rsidR="00D01FE0" w:rsidRPr="00BE70E0" w:rsidRDefault="00D01FE0" w:rsidP="00BE70E0">
      <w:pPr>
        <w:pStyle w:val="a4"/>
        <w:numPr>
          <w:ilvl w:val="0"/>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 xml:space="preserve"> Заключительные положения </w:t>
      </w:r>
    </w:p>
    <w:p w:rsidR="00301FF1" w:rsidRPr="00BE70E0" w:rsidRDefault="00D01FE0" w:rsidP="00BE70E0">
      <w:pPr>
        <w:pStyle w:val="a4"/>
        <w:numPr>
          <w:ilvl w:val="1"/>
          <w:numId w:val="1"/>
        </w:numPr>
        <w:spacing w:before="0" w:beforeAutospacing="0" w:after="0" w:afterAutospacing="0"/>
        <w:jc w:val="both"/>
        <w:rPr>
          <w:rFonts w:ascii="Times New Roman" w:hAnsi="Times New Roman" w:cs="Times New Roman"/>
          <w:sz w:val="24"/>
          <w:szCs w:val="28"/>
          <w:lang w:val="ru-RU"/>
        </w:rPr>
      </w:pPr>
      <w:r w:rsidRPr="00BE70E0">
        <w:rPr>
          <w:rFonts w:ascii="Times New Roman" w:hAnsi="Times New Roman" w:cs="Times New Roman"/>
          <w:sz w:val="24"/>
          <w:szCs w:val="28"/>
          <w:lang w:val="ru-RU"/>
        </w:rPr>
        <w:t>Данное Положение вступает в силу с момента его утверждения и действует до принятия нового документа или новой редакции.</w:t>
      </w:r>
    </w:p>
    <w:sectPr w:rsidR="00301FF1" w:rsidRPr="00BE70E0" w:rsidSect="003A0CE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B49A9"/>
    <w:multiLevelType w:val="hybridMultilevel"/>
    <w:tmpl w:val="227C533A"/>
    <w:lvl w:ilvl="0" w:tplc="04190001">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
    <w:nsid w:val="7B553269"/>
    <w:multiLevelType w:val="multilevel"/>
    <w:tmpl w:val="36B4E9C4"/>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511B"/>
    <w:rsid w:val="00002E7F"/>
    <w:rsid w:val="002C72F8"/>
    <w:rsid w:val="002E511B"/>
    <w:rsid w:val="00301FF1"/>
    <w:rsid w:val="003A0CE9"/>
    <w:rsid w:val="00553A10"/>
    <w:rsid w:val="00BE70E0"/>
    <w:rsid w:val="00C729AF"/>
    <w:rsid w:val="00D01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FF1"/>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1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01FF1"/>
    <w:pPr>
      <w:ind w:left="720"/>
      <w:contextualSpacing/>
    </w:pPr>
  </w:style>
  <w:style w:type="table" w:customStyle="1" w:styleId="1">
    <w:name w:val="Сетка таблицы1"/>
    <w:basedOn w:val="a1"/>
    <w:next w:val="a3"/>
    <w:uiPriority w:val="39"/>
    <w:rsid w:val="00BE70E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E70E0"/>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BE70E0"/>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998</Words>
  <Characters>5692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Honor</cp:lastModifiedBy>
  <cp:revision>5</cp:revision>
  <cp:lastPrinted>2023-10-31T19:13:00Z</cp:lastPrinted>
  <dcterms:created xsi:type="dcterms:W3CDTF">2023-06-08T06:30:00Z</dcterms:created>
  <dcterms:modified xsi:type="dcterms:W3CDTF">2023-11-01T09:39:00Z</dcterms:modified>
</cp:coreProperties>
</file>