
<file path=[Content_Types].xml><?xml version="1.0" encoding="utf-8"?>
<Types xmlns="http://schemas.openxmlformats.org/package/2006/content-types">
  <Override PartName="/word/footnotes.xml" ContentType="application/vnd.openxmlformats-officedocument.wordprocessingml.footnotes+xml"/>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409" w:rsidRDefault="008D0409" w:rsidP="0045782E">
      <w:pPr>
        <w:spacing w:after="0" w:line="240" w:lineRule="auto"/>
        <w:rPr>
          <w:rFonts w:ascii="Times New Roman" w:hAnsi="Times New Roman" w:cs="Times New Roman"/>
        </w:rPr>
      </w:pPr>
      <w:r>
        <w:rPr>
          <w:rFonts w:ascii="Times New Roman" w:hAnsi="Times New Roman" w:cs="Times New Roman"/>
          <w:noProof/>
          <w:lang w:eastAsia="ru-RU"/>
        </w:rPr>
        <w:drawing>
          <wp:inline distT="0" distB="0" distL="0" distR="0">
            <wp:extent cx="6297930" cy="9136643"/>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297930" cy="9136643"/>
                    </a:xfrm>
                    <a:prstGeom prst="rect">
                      <a:avLst/>
                    </a:prstGeom>
                    <a:noFill/>
                    <a:ln w="9525">
                      <a:noFill/>
                      <a:miter lim="800000"/>
                      <a:headEnd/>
                      <a:tailEnd/>
                    </a:ln>
                  </pic:spPr>
                </pic:pic>
              </a:graphicData>
            </a:graphic>
          </wp:inline>
        </w:drawing>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lastRenderedPageBreak/>
        <w:t xml:space="preserve">образовательных </w:t>
      </w:r>
      <w:proofErr w:type="gramStart"/>
      <w:r w:rsidRPr="0045782E">
        <w:rPr>
          <w:rFonts w:ascii="Times New Roman" w:hAnsi="Times New Roman" w:cs="Times New Roman"/>
        </w:rPr>
        <w:t>учреждениях</w:t>
      </w:r>
      <w:proofErr w:type="gramEnd"/>
      <w:r w:rsidRPr="0045782E">
        <w:rPr>
          <w:rFonts w:ascii="Times New Roman" w:hAnsi="Times New Roman" w:cs="Times New Roman"/>
        </w:rPr>
        <w:t xml:space="preserve"> и создания условий воспитательной среды в образовательных учреждениях</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 обеспечение органа управления, осуществляющего управление в сфере образования и администрации образовательных организаций, социальных партнеров информацией, полученной при осуществлении мониторинга для принятия управленческих решений.</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3. Система критериев и показателей мониторинга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Показатели и </w:t>
      </w:r>
      <w:proofErr w:type="gramStart"/>
      <w:r w:rsidRPr="0045782E">
        <w:rPr>
          <w:rFonts w:ascii="Times New Roman" w:hAnsi="Times New Roman" w:cs="Times New Roman"/>
        </w:rPr>
        <w:t>методы сбора информации, используемые в системы воспитательной работы в образовательных учреждениях позволяют</w:t>
      </w:r>
      <w:proofErr w:type="gramEnd"/>
      <w:r w:rsidRPr="0045782E">
        <w:rPr>
          <w:rFonts w:ascii="Times New Roman" w:hAnsi="Times New Roman" w:cs="Times New Roman"/>
        </w:rPr>
        <w:t xml:space="preserve"> определить содержание оценки, критерии, процедуры и состав инструмента проведения мониторинга, методы сбора информации о состоянии каждого показателя. Показатели, используемые в системе воспитательной работы в образовательных учреждениях:</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 наличие программы воспитания ОУ</w:t>
      </w:r>
      <w:proofErr w:type="gramStart"/>
      <w:r w:rsidRPr="0045782E">
        <w:rPr>
          <w:rFonts w:ascii="Times New Roman" w:hAnsi="Times New Roman" w:cs="Times New Roman"/>
        </w:rPr>
        <w:t xml:space="preserve"> ;</w:t>
      </w:r>
      <w:proofErr w:type="gramEnd"/>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 наличие плана воспитательной работы ОУ;</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 доля ОО, охваченных мероприятиями по гражданскому, патриотическому и т.д</w:t>
      </w:r>
      <w:proofErr w:type="gramStart"/>
      <w:r w:rsidRPr="0045782E">
        <w:rPr>
          <w:rFonts w:ascii="Times New Roman" w:hAnsi="Times New Roman" w:cs="Times New Roman"/>
        </w:rPr>
        <w:t>.в</w:t>
      </w:r>
      <w:proofErr w:type="gramEnd"/>
      <w:r w:rsidRPr="0045782E">
        <w:rPr>
          <w:rFonts w:ascii="Times New Roman" w:hAnsi="Times New Roman" w:cs="Times New Roman"/>
        </w:rPr>
        <w:t>оспитанию,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 доля обучающихся ОО, охваченных мероприятиями по гражданскому и патриотическому</w:t>
      </w:r>
      <w:proofErr w:type="gramStart"/>
      <w:r w:rsidRPr="0045782E">
        <w:rPr>
          <w:rFonts w:ascii="Times New Roman" w:hAnsi="Times New Roman" w:cs="Times New Roman"/>
        </w:rPr>
        <w:t xml:space="preserve"> .</w:t>
      </w:r>
      <w:proofErr w:type="gramEnd"/>
      <w:r w:rsidRPr="0045782E">
        <w:rPr>
          <w:rFonts w:ascii="Times New Roman" w:hAnsi="Times New Roman" w:cs="Times New Roman"/>
        </w:rPr>
        <w:t xml:space="preserve">воспитанию , %;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доля обучающихся ОО, охваченных мероприятиями по духовно-нравственному</w:t>
      </w:r>
      <w:proofErr w:type="gramStart"/>
      <w:r w:rsidRPr="0045782E">
        <w:rPr>
          <w:rFonts w:ascii="Times New Roman" w:hAnsi="Times New Roman" w:cs="Times New Roman"/>
        </w:rPr>
        <w:t xml:space="preserve"> .</w:t>
      </w:r>
      <w:proofErr w:type="gramEnd"/>
      <w:r w:rsidRPr="0045782E">
        <w:rPr>
          <w:rFonts w:ascii="Times New Roman" w:hAnsi="Times New Roman" w:cs="Times New Roman"/>
        </w:rPr>
        <w:t>воспитанию ,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 доля обучающихся ОО, охваченных мероприятиями по физическому воспитанию</w:t>
      </w:r>
      <w:proofErr w:type="gramStart"/>
      <w:r w:rsidRPr="0045782E">
        <w:rPr>
          <w:rFonts w:ascii="Times New Roman" w:hAnsi="Times New Roman" w:cs="Times New Roman"/>
        </w:rPr>
        <w:t xml:space="preserve"> ,</w:t>
      </w:r>
      <w:proofErr w:type="gramEnd"/>
      <w:r w:rsidRPr="0045782E">
        <w:rPr>
          <w:rFonts w:ascii="Times New Roman" w:hAnsi="Times New Roman" w:cs="Times New Roman"/>
        </w:rPr>
        <w:t xml:space="preserve">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 доля обучающихся ОО, охваченных мероприятиями по трудовому воспитанию</w:t>
      </w:r>
      <w:proofErr w:type="gramStart"/>
      <w:r w:rsidRPr="0045782E">
        <w:rPr>
          <w:rFonts w:ascii="Times New Roman" w:hAnsi="Times New Roman" w:cs="Times New Roman"/>
        </w:rPr>
        <w:t xml:space="preserve"> ,</w:t>
      </w:r>
      <w:proofErr w:type="gramEnd"/>
      <w:r w:rsidRPr="0045782E">
        <w:rPr>
          <w:rFonts w:ascii="Times New Roman" w:hAnsi="Times New Roman" w:cs="Times New Roman"/>
        </w:rPr>
        <w:t xml:space="preserve"> %;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доля обучающихся ОО, охваченных мероприятиями по экологическому воспитанию</w:t>
      </w:r>
      <w:proofErr w:type="gramStart"/>
      <w:r w:rsidRPr="0045782E">
        <w:rPr>
          <w:rFonts w:ascii="Times New Roman" w:hAnsi="Times New Roman" w:cs="Times New Roman"/>
        </w:rPr>
        <w:t xml:space="preserve"> ,</w:t>
      </w:r>
      <w:proofErr w:type="gramEnd"/>
    </w:p>
    <w:p w:rsidR="00EA1754" w:rsidRPr="0045782E" w:rsidRDefault="00EA1754" w:rsidP="0045782E">
      <w:pPr>
        <w:spacing w:after="0" w:line="240" w:lineRule="auto"/>
        <w:rPr>
          <w:rFonts w:ascii="Times New Roman" w:hAnsi="Times New Roman" w:cs="Times New Roman"/>
        </w:rPr>
      </w:pP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 доля обучающихся ОО, вовлечённых в деятельность общественных объединений</w:t>
      </w:r>
      <w:proofErr w:type="gramStart"/>
      <w:r w:rsidRPr="0045782E">
        <w:rPr>
          <w:rFonts w:ascii="Times New Roman" w:hAnsi="Times New Roman" w:cs="Times New Roman"/>
        </w:rPr>
        <w:t xml:space="preserve"> ,</w:t>
      </w:r>
      <w:proofErr w:type="gramEnd"/>
      <w:r w:rsidRPr="0045782E">
        <w:rPr>
          <w:rFonts w:ascii="Times New Roman" w:hAnsi="Times New Roman" w:cs="Times New Roman"/>
        </w:rPr>
        <w:t xml:space="preserve">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 доля обучающихся ОО, охваченных дополнительным образованием. - доля обучающихся ОО, охваченных внеурочной деятельностью по направлениям воспитания, %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Количество ОО, в которых функционируют волонтёрские отряды;</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 доля обучающихся ОО в волонтёрских отрядах, %;</w:t>
      </w:r>
    </w:p>
    <w:p w:rsidR="00EA1754" w:rsidRPr="0045782E" w:rsidRDefault="00EA1754" w:rsidP="0045782E">
      <w:pPr>
        <w:spacing w:after="0" w:line="240" w:lineRule="auto"/>
        <w:rPr>
          <w:rFonts w:ascii="Times New Roman" w:hAnsi="Times New Roman" w:cs="Times New Roman"/>
        </w:rPr>
      </w:pP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 доля обучающихся, охваченных различными формами деятельности в каникулярное время., % 4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доля обучающихся ОО, охваченных малыми формами досуга, от общего количества обучающихся,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-Доля обучающихся, состоящих на профилактическом учёте, охваченных индивидуальной профилактической работой, от общего количества обучающихся,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 количество обучающихся, находящихся на учёте в ПДН</w:t>
      </w:r>
    </w:p>
    <w:p w:rsidR="00EA1754" w:rsidRPr="0045782E" w:rsidRDefault="00EA1754" w:rsidP="0045782E">
      <w:pPr>
        <w:spacing w:after="0" w:line="240" w:lineRule="auto"/>
        <w:rPr>
          <w:rFonts w:ascii="Times New Roman" w:hAnsi="Times New Roman" w:cs="Times New Roman"/>
        </w:rPr>
      </w:pP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-количество обучающихся, находящихся на внутришкольном учёте;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Количество обучающихся ОО, снятых с учёта. - доля родителей, охваченных различными формами «родительского всеобуча», %;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-доля педагогов, прошедших подготовку по приоритетным направлениям воспитания и социализации обучающихся, от общего кол-ва педагогов,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 доля ОУ, в которых осуществляется комплексное методическое сопровождение деятельности педагогов по вопросам воспитания, %;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доля педагогов, осуществляющих деятельность по классному руководству, %; - доля педагогов, в отношении которых проводилась оценка эффективности деятельности по классному руководству %;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доля педагогов, осуществляющих деятельность по классному руководству, получивших поощрение,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Методы сбора информации, используемые в системе воспитательной работы ОУ, определяют порядок получения показателей системы воспитательной работы ОУ.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В системы воспитательной работы используются выборочный метод, документальный анализ.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Сбор информации осуществляется посредством (заполнение </w:t>
      </w:r>
      <w:proofErr w:type="spellStart"/>
      <w:r w:rsidRPr="0045782E">
        <w:rPr>
          <w:rFonts w:ascii="Times New Roman" w:hAnsi="Times New Roman" w:cs="Times New Roman"/>
        </w:rPr>
        <w:t>гугл-форм</w:t>
      </w:r>
      <w:proofErr w:type="spellEnd"/>
      <w:r w:rsidRPr="0045782E">
        <w:rPr>
          <w:rFonts w:ascii="Times New Roman" w:hAnsi="Times New Roman" w:cs="Times New Roman"/>
        </w:rPr>
        <w:t xml:space="preserve">, </w:t>
      </w:r>
      <w:proofErr w:type="gramStart"/>
      <w:r w:rsidRPr="0045782E">
        <w:rPr>
          <w:rFonts w:ascii="Times New Roman" w:hAnsi="Times New Roman" w:cs="Times New Roman"/>
        </w:rPr>
        <w:t>в</w:t>
      </w:r>
      <w:proofErr w:type="gramEnd"/>
      <w:r w:rsidRPr="0045782E">
        <w:rPr>
          <w:rFonts w:ascii="Times New Roman" w:hAnsi="Times New Roman" w:cs="Times New Roman"/>
        </w:rPr>
        <w:t xml:space="preserve"> </w:t>
      </w:r>
      <w:proofErr w:type="gramStart"/>
      <w:r w:rsidRPr="0045782E">
        <w:rPr>
          <w:rFonts w:ascii="Times New Roman" w:hAnsi="Times New Roman" w:cs="Times New Roman"/>
        </w:rPr>
        <w:t>Информационная</w:t>
      </w:r>
      <w:proofErr w:type="gramEnd"/>
      <w:r w:rsidRPr="0045782E">
        <w:rPr>
          <w:rFonts w:ascii="Times New Roman" w:hAnsi="Times New Roman" w:cs="Times New Roman"/>
        </w:rPr>
        <w:t xml:space="preserve"> система </w:t>
      </w:r>
      <w:proofErr w:type="spellStart"/>
      <w:r w:rsidRPr="0045782E">
        <w:rPr>
          <w:rFonts w:ascii="Times New Roman" w:hAnsi="Times New Roman" w:cs="Times New Roman"/>
        </w:rPr>
        <w:t>Depon</w:t>
      </w:r>
      <w:proofErr w:type="spellEnd"/>
      <w:r w:rsidRPr="0045782E">
        <w:rPr>
          <w:rFonts w:ascii="Times New Roman" w:hAnsi="Times New Roman" w:cs="Times New Roman"/>
        </w:rPr>
        <w:t xml:space="preserve">, показатели 6-3 , 6-4, 6-6, АИС ЭДО,  </w:t>
      </w:r>
      <w:proofErr w:type="spellStart"/>
      <w:r w:rsidRPr="0045782E">
        <w:rPr>
          <w:rFonts w:ascii="Times New Roman" w:hAnsi="Times New Roman" w:cs="Times New Roman"/>
        </w:rPr>
        <w:t>межведомствен-ный</w:t>
      </w:r>
      <w:proofErr w:type="spellEnd"/>
      <w:r w:rsidRPr="0045782E">
        <w:rPr>
          <w:rFonts w:ascii="Times New Roman" w:hAnsi="Times New Roman" w:cs="Times New Roman"/>
        </w:rPr>
        <w:t xml:space="preserve"> программный комплекс «Банк данных семей и несовершеннолетних», система </w:t>
      </w:r>
      <w:proofErr w:type="spellStart"/>
      <w:r w:rsidRPr="0045782E">
        <w:rPr>
          <w:rFonts w:ascii="Times New Roman" w:hAnsi="Times New Roman" w:cs="Times New Roman"/>
        </w:rPr>
        <w:t>пообъектного</w:t>
      </w:r>
      <w:proofErr w:type="spellEnd"/>
      <w:r w:rsidRPr="0045782E">
        <w:rPr>
          <w:rFonts w:ascii="Times New Roman" w:hAnsi="Times New Roman" w:cs="Times New Roman"/>
        </w:rPr>
        <w:t xml:space="preserve"> учёта по форме ОО-1 Раздел 3.1 статистические формы и др.). Источники данных, используемые для сбора информации в системе воспитательной работы ОУ:</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 открытые статистические данные, система муниципальной статистики, опрос ОО (контекстные данные образовательных организаций);</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lastRenderedPageBreak/>
        <w:t xml:space="preserve"> - охват несовершеннолетних обучающихся различными формами деятельности в период летнего отдыха;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охват несовершеннолетних обучающихся различными формами профилактики.</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4. Анализ результатов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ОУ по результатам проведенного анализа. Комплексный анализ результатов мониторинга муниципальных показателей обеспечивает:</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 анализ результатов системы воспитательной работы в образовательных учреждениях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анализ участия обучающихся деятельность общественных объединений;</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 анализ охвата обучающихся дополнительным образованием; - анализ охвата обучающихся внеурочной деятельностью по направлениям воспитания.</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 анализ участия обучающихся в мероприятиях по гражданскому и патриотическому</w:t>
      </w:r>
      <w:proofErr w:type="gramStart"/>
      <w:r w:rsidRPr="0045782E">
        <w:rPr>
          <w:rFonts w:ascii="Times New Roman" w:hAnsi="Times New Roman" w:cs="Times New Roman"/>
        </w:rPr>
        <w:t xml:space="preserve"> .</w:t>
      </w:r>
      <w:proofErr w:type="gramEnd"/>
      <w:r w:rsidRPr="0045782E">
        <w:rPr>
          <w:rFonts w:ascii="Times New Roman" w:hAnsi="Times New Roman" w:cs="Times New Roman"/>
        </w:rPr>
        <w:t>воспитанию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 анализ участия обучающихся в мероприятиях по духовно-нравственному воспитанию;</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-анализ участия обучающихся в мероприятиях по физическому</w:t>
      </w:r>
      <w:proofErr w:type="gramStart"/>
      <w:r w:rsidRPr="0045782E">
        <w:rPr>
          <w:rFonts w:ascii="Times New Roman" w:hAnsi="Times New Roman" w:cs="Times New Roman"/>
        </w:rPr>
        <w:t xml:space="preserve"> .</w:t>
      </w:r>
      <w:proofErr w:type="gramEnd"/>
      <w:r w:rsidRPr="0045782E">
        <w:rPr>
          <w:rFonts w:ascii="Times New Roman" w:hAnsi="Times New Roman" w:cs="Times New Roman"/>
        </w:rPr>
        <w:t xml:space="preserve">воспитанию; -анализ участия обучающихся в мероприятиях по трудовому .воспитанию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-анализ участия обучающихся в мероприятиях по экологическому</w:t>
      </w:r>
      <w:proofErr w:type="gramStart"/>
      <w:r w:rsidRPr="0045782E">
        <w:rPr>
          <w:rFonts w:ascii="Times New Roman" w:hAnsi="Times New Roman" w:cs="Times New Roman"/>
        </w:rPr>
        <w:t xml:space="preserve"> .</w:t>
      </w:r>
      <w:proofErr w:type="gramEnd"/>
      <w:r w:rsidRPr="0045782E">
        <w:rPr>
          <w:rFonts w:ascii="Times New Roman" w:hAnsi="Times New Roman" w:cs="Times New Roman"/>
        </w:rPr>
        <w:t xml:space="preserve">воспитанию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анализ участия обучающихся в деятельности волонтёрских отрядов;</w:t>
      </w:r>
    </w:p>
    <w:p w:rsidR="00EA1754" w:rsidRPr="0045782E" w:rsidRDefault="00EA1754" w:rsidP="00EA1754">
      <w:pPr>
        <w:rPr>
          <w:rFonts w:ascii="Times New Roman" w:hAnsi="Times New Roman" w:cs="Times New Roman"/>
        </w:rPr>
      </w:pPr>
      <w:r w:rsidRPr="0045782E">
        <w:rPr>
          <w:rFonts w:ascii="Times New Roman" w:hAnsi="Times New Roman" w:cs="Times New Roman"/>
        </w:rPr>
        <w:t>- анализ организации каникулярного времени несовершеннолетних обучающихся,</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-анализ охвата родителей обучающихся различными формами «родительского всеобуча»;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анализ организации профилактической работы;</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 анализ повышения квалификации педагогических кадров по приоритетным направлениям воспитания обучающихся</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Разработка адресных рекомендаций по результатам проведенного анализа направлена следующим субъектам образовательного процесса:</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 обучающимся;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родителям (законным представителям);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педагогам образовательных организаций;</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 образовательной организации (руководителям, заместителям руководителей).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Разработка и принятие комплекса мер и управленческих решений направлены на совершенствование системы воспитательной работы в образовательных учреждениях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Комплекс мер, направленный на совершенствование системы воспитательной работы в 6 образовательных учреждениях: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проведение мероприятий, ориентированных на совершенствование системы воспитательной работы в образовательных учреждениях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проведение мероприятий для родителей (законных представителей) обучающихся по вопросам воспитательной работы в образовательных учреждениях;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проведение мероприятий, ориентированных на подготовку педагогических работников по приоритетным направлениям воспитания обучающихся;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проведение конкурса профессионального мастерства «Учитель года» в номинации «Классный руководитель года»;</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 проведение мероприятий, направленных на профилактику безнадзорности и правонарушений;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реализация программ, проектов, мероприятий, направленных на повышение охвата обучающихся деятельностью детских общественных объединений,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реализация совместных проектов, планов, программ с учреждениями дополнительного образования;</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 реализация мероприятий, направленных на поддержку ученического самоуправления.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Управленческие решения, направленные на совершенствование воспитательной работы в образовательных учреждениях: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-стимулирование педагогов, осуществляющих деятельность по вопросам воспитания;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стимулирование педагогов, осуществляющих деятельность по классному руководству;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стимулирование педагогов, осуществляющих деятельность по дополнительному образованию;</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 стимулирование педагогов, осуществляющих деятельность </w:t>
      </w:r>
      <w:proofErr w:type="gramStart"/>
      <w:r w:rsidRPr="0045782E">
        <w:rPr>
          <w:rFonts w:ascii="Times New Roman" w:hAnsi="Times New Roman" w:cs="Times New Roman"/>
        </w:rPr>
        <w:t>по</w:t>
      </w:r>
      <w:proofErr w:type="gramEnd"/>
      <w:r w:rsidRPr="0045782E">
        <w:rPr>
          <w:rFonts w:ascii="Times New Roman" w:hAnsi="Times New Roman" w:cs="Times New Roman"/>
        </w:rPr>
        <w:t xml:space="preserve"> </w:t>
      </w:r>
      <w:proofErr w:type="gramStart"/>
      <w:r w:rsidRPr="0045782E">
        <w:rPr>
          <w:rFonts w:ascii="Times New Roman" w:hAnsi="Times New Roman" w:cs="Times New Roman"/>
        </w:rPr>
        <w:t>внеурочной</w:t>
      </w:r>
      <w:proofErr w:type="gramEnd"/>
      <w:r w:rsidRPr="0045782E">
        <w:rPr>
          <w:rFonts w:ascii="Times New Roman" w:hAnsi="Times New Roman" w:cs="Times New Roman"/>
        </w:rPr>
        <w:t xml:space="preserve"> деятельностью по направлениям воспитания;</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lastRenderedPageBreak/>
        <w:t xml:space="preserve"> - стимулирование педагогов, осуществляющих профилактическую деятельность.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5. Анализ эффективности </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воспитательной работы в образовательных учреждениях</w:t>
      </w:r>
      <w:proofErr w:type="gramStart"/>
      <w:r w:rsidRPr="0045782E">
        <w:rPr>
          <w:rFonts w:ascii="Times New Roman" w:hAnsi="Times New Roman" w:cs="Times New Roman"/>
        </w:rPr>
        <w:t xml:space="preserve"> .</w:t>
      </w:r>
      <w:proofErr w:type="gramEnd"/>
      <w:r w:rsidRPr="0045782E">
        <w:rPr>
          <w:rFonts w:ascii="Times New Roman" w:hAnsi="Times New Roman" w:cs="Times New Roman"/>
        </w:rPr>
        <w:t xml:space="preserve"> 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EA1754" w:rsidRPr="0045782E" w:rsidRDefault="00EA1754" w:rsidP="0045782E">
      <w:pPr>
        <w:spacing w:after="0" w:line="240" w:lineRule="auto"/>
        <w:rPr>
          <w:rFonts w:ascii="Times New Roman" w:hAnsi="Times New Roman" w:cs="Times New Roman"/>
        </w:rPr>
      </w:pPr>
      <w:r w:rsidRPr="0045782E">
        <w:rPr>
          <w:rFonts w:ascii="Times New Roman" w:hAnsi="Times New Roman" w:cs="Times New Roman"/>
        </w:rPr>
        <w:t xml:space="preserve"> </w:t>
      </w:r>
      <w:proofErr w:type="gramStart"/>
      <w:r w:rsidRPr="0045782E">
        <w:rPr>
          <w:rFonts w:ascii="Times New Roman" w:hAnsi="Times New Roman" w:cs="Times New Roman"/>
        </w:rPr>
        <w:t>Результаты анализа выявляют эффективность принятых управленческих решений и комплекса мер, направленных на совершенствование системы воспитательной работы в образовательных и приводят к корректировке имеющихся/или постановке новых целей системы воспитательной работы в образовательных учреждениях</w:t>
      </w:r>
      <w:proofErr w:type="gramEnd"/>
    </w:p>
    <w:p w:rsidR="00EA1754" w:rsidRPr="00EA1754" w:rsidRDefault="00EA1754" w:rsidP="00EA1754">
      <w:pPr>
        <w:spacing w:after="36"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2.2.</w:t>
      </w:r>
      <w:r w:rsidRPr="00EA1754">
        <w:rPr>
          <w:rFonts w:ascii="Times New Roman" w:eastAsia="Arial" w:hAnsi="Times New Roman" w:cs="Times New Roman"/>
          <w:color w:val="000000"/>
          <w:lang w:eastAsia="ru-RU"/>
        </w:rPr>
        <w:t xml:space="preserve"> </w:t>
      </w:r>
      <w:r w:rsidRPr="00EA1754">
        <w:rPr>
          <w:rFonts w:ascii="Times New Roman" w:eastAsia="Times New Roman" w:hAnsi="Times New Roman" w:cs="Times New Roman"/>
          <w:color w:val="000000"/>
          <w:lang w:eastAsia="ru-RU"/>
        </w:rPr>
        <w:t xml:space="preserve">Задачи мониторинга: </w:t>
      </w:r>
    </w:p>
    <w:p w:rsidR="00EA1754" w:rsidRPr="00EA1754" w:rsidRDefault="00EA1754" w:rsidP="00EA1754">
      <w:pPr>
        <w:numPr>
          <w:ilvl w:val="0"/>
          <w:numId w:val="1"/>
        </w:numPr>
        <w:spacing w:after="39" w:line="248" w:lineRule="auto"/>
        <w:ind w:right="1"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Организационное и методическое обеспечение сбора, обработки, хранения информации о состоянии и динамике показателей качества образования. </w:t>
      </w:r>
    </w:p>
    <w:p w:rsidR="00EA1754" w:rsidRPr="00EA1754" w:rsidRDefault="00EA1754" w:rsidP="00EA1754">
      <w:pPr>
        <w:numPr>
          <w:ilvl w:val="0"/>
          <w:numId w:val="1"/>
        </w:numPr>
        <w:spacing w:after="38" w:line="248" w:lineRule="auto"/>
        <w:ind w:right="1"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Технологическая и техническая поддержка сбора, обработки, хранения информации о состоянии и динамике качества образования. </w:t>
      </w:r>
    </w:p>
    <w:p w:rsidR="00EA1754" w:rsidRPr="00EA1754" w:rsidRDefault="00EA1754" w:rsidP="00EA1754">
      <w:pPr>
        <w:numPr>
          <w:ilvl w:val="0"/>
          <w:numId w:val="1"/>
        </w:numPr>
        <w:spacing w:after="38" w:line="248" w:lineRule="auto"/>
        <w:ind w:right="1"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Проведение сравнительного анализа и анализа факторов, влияющих на динамику качества образования. </w:t>
      </w:r>
    </w:p>
    <w:p w:rsidR="00EA1754" w:rsidRPr="00EA1754" w:rsidRDefault="00EA1754" w:rsidP="00EA1754">
      <w:pPr>
        <w:numPr>
          <w:ilvl w:val="0"/>
          <w:numId w:val="1"/>
        </w:numPr>
        <w:spacing w:after="37" w:line="248" w:lineRule="auto"/>
        <w:ind w:right="1"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Своевременное выявление изменений, происходящих в образовательном процессе, и факторов, вызывающих их. </w:t>
      </w:r>
    </w:p>
    <w:p w:rsidR="00EA1754" w:rsidRPr="00EA1754" w:rsidRDefault="00EA1754" w:rsidP="00EA1754">
      <w:pPr>
        <w:numPr>
          <w:ilvl w:val="0"/>
          <w:numId w:val="1"/>
        </w:numPr>
        <w:spacing w:after="5" w:line="248" w:lineRule="auto"/>
        <w:ind w:right="1"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Осуществление прогнозирования развития важнейших процессов на уровне школы. </w:t>
      </w:r>
    </w:p>
    <w:p w:rsidR="00EA1754" w:rsidRPr="00EA1754" w:rsidRDefault="00EA1754" w:rsidP="00EA1754">
      <w:pPr>
        <w:spacing w:after="34"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Предупреждение негативных тенденций в организации образовательного процесса; </w:t>
      </w:r>
    </w:p>
    <w:p w:rsidR="00EA1754" w:rsidRPr="00EA1754" w:rsidRDefault="00EA1754" w:rsidP="00EA1754">
      <w:pPr>
        <w:numPr>
          <w:ilvl w:val="0"/>
          <w:numId w:val="1"/>
        </w:numPr>
        <w:spacing w:after="5" w:line="248" w:lineRule="auto"/>
        <w:ind w:right="1"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Оформление и представление информации о состоянии и динамике качества образования. </w:t>
      </w:r>
    </w:p>
    <w:p w:rsidR="00EA1754" w:rsidRPr="00EA1754" w:rsidRDefault="00EA1754" w:rsidP="00EA1754">
      <w:pPr>
        <w:spacing w:after="9"/>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 </w:t>
      </w:r>
    </w:p>
    <w:p w:rsidR="00EA1754" w:rsidRPr="00EA1754" w:rsidRDefault="00EA1754" w:rsidP="00EA1754">
      <w:pPr>
        <w:spacing w:after="36"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2.3.</w:t>
      </w:r>
      <w:r w:rsidRPr="00EA1754">
        <w:rPr>
          <w:rFonts w:ascii="Times New Roman" w:eastAsia="Arial" w:hAnsi="Times New Roman" w:cs="Times New Roman"/>
          <w:color w:val="000000"/>
          <w:lang w:eastAsia="ru-RU"/>
        </w:rPr>
        <w:t xml:space="preserve"> </w:t>
      </w:r>
      <w:r w:rsidRPr="00EA1754">
        <w:rPr>
          <w:rFonts w:ascii="Times New Roman" w:eastAsia="Times New Roman" w:hAnsi="Times New Roman" w:cs="Times New Roman"/>
          <w:color w:val="000000"/>
          <w:lang w:eastAsia="ru-RU"/>
        </w:rPr>
        <w:t xml:space="preserve">Функции мониторинга: </w:t>
      </w:r>
    </w:p>
    <w:p w:rsidR="00EA1754" w:rsidRPr="00EA1754" w:rsidRDefault="00EA1754" w:rsidP="00EA1754">
      <w:pPr>
        <w:numPr>
          <w:ilvl w:val="0"/>
          <w:numId w:val="1"/>
        </w:numPr>
        <w:spacing w:after="37" w:line="248" w:lineRule="auto"/>
        <w:ind w:right="1"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Сбор данных по школе в соответствии с муниципальными показателями и индикаторами мониторинга качества образования. </w:t>
      </w:r>
    </w:p>
    <w:p w:rsidR="00EA1754" w:rsidRPr="00EA1754" w:rsidRDefault="00EA1754" w:rsidP="00EA1754">
      <w:pPr>
        <w:numPr>
          <w:ilvl w:val="0"/>
          <w:numId w:val="1"/>
        </w:numPr>
        <w:spacing w:after="39" w:line="248" w:lineRule="auto"/>
        <w:ind w:right="1"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Получение сравнительных данных, выявление динамики и факторов влияния на динамику качества образования. </w:t>
      </w:r>
    </w:p>
    <w:p w:rsidR="00EA1754" w:rsidRPr="00EA1754" w:rsidRDefault="00EA1754" w:rsidP="00EA1754">
      <w:pPr>
        <w:numPr>
          <w:ilvl w:val="0"/>
          <w:numId w:val="1"/>
        </w:numPr>
        <w:spacing w:after="36" w:line="248" w:lineRule="auto"/>
        <w:ind w:right="1"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Определение и упорядочивание информации о состоянии и динамике качества образования в базе данных школы. </w:t>
      </w:r>
    </w:p>
    <w:p w:rsidR="00EA1754" w:rsidRPr="00EA1754" w:rsidRDefault="00EA1754" w:rsidP="00EA1754">
      <w:pPr>
        <w:numPr>
          <w:ilvl w:val="0"/>
          <w:numId w:val="1"/>
        </w:numPr>
        <w:spacing w:after="5" w:line="248" w:lineRule="auto"/>
        <w:ind w:right="1"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Координация деятельности организационных структур, задействованных в процедурах мониторинга качества образования, и распределение информационных потоков в соответствии с их полномочиями. </w:t>
      </w:r>
    </w:p>
    <w:p w:rsidR="00EA1754" w:rsidRPr="00EA1754" w:rsidRDefault="00EA1754" w:rsidP="00EA1754">
      <w:pPr>
        <w:spacing w:after="19"/>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 </w:t>
      </w:r>
    </w:p>
    <w:p w:rsidR="00EA1754" w:rsidRPr="00EA1754" w:rsidRDefault="00EA1754" w:rsidP="00EA1754">
      <w:pPr>
        <w:spacing w:after="38"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2.4.</w:t>
      </w:r>
      <w:r w:rsidRPr="00EA1754">
        <w:rPr>
          <w:rFonts w:ascii="Times New Roman" w:eastAsia="Arial" w:hAnsi="Times New Roman" w:cs="Times New Roman"/>
          <w:color w:val="000000"/>
          <w:lang w:eastAsia="ru-RU"/>
        </w:rPr>
        <w:t xml:space="preserve"> </w:t>
      </w:r>
      <w:r w:rsidRPr="00EA1754">
        <w:rPr>
          <w:rFonts w:ascii="Times New Roman" w:eastAsia="Times New Roman" w:hAnsi="Times New Roman" w:cs="Times New Roman"/>
          <w:color w:val="000000"/>
          <w:lang w:eastAsia="ru-RU"/>
        </w:rPr>
        <w:t xml:space="preserve">Основные принципы. </w:t>
      </w:r>
    </w:p>
    <w:p w:rsidR="00EA1754" w:rsidRPr="00EA1754" w:rsidRDefault="00EA1754" w:rsidP="00EA1754">
      <w:pPr>
        <w:numPr>
          <w:ilvl w:val="0"/>
          <w:numId w:val="1"/>
        </w:numPr>
        <w:spacing w:after="39" w:line="248" w:lineRule="auto"/>
        <w:ind w:right="1"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Приоритет управления – это нацеленность результатов внутришкольного мониторинга качества образования на принятие управленческого решения. </w:t>
      </w:r>
    </w:p>
    <w:p w:rsidR="00EA1754" w:rsidRPr="00EA1754" w:rsidRDefault="00EA1754" w:rsidP="00EA1754">
      <w:pPr>
        <w:numPr>
          <w:ilvl w:val="0"/>
          <w:numId w:val="1"/>
        </w:numPr>
        <w:spacing w:after="39" w:line="248" w:lineRule="auto"/>
        <w:ind w:right="1"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Целостность – это единый последовательный процесс внутришкольного мониторинга качества образования, экспертизы соответствия муниципальным нормативам показателей качества образовательного учреждения, принятия управленческого решения. </w:t>
      </w:r>
    </w:p>
    <w:p w:rsidR="00EA1754" w:rsidRPr="00EA1754" w:rsidRDefault="00EA1754" w:rsidP="00EA1754">
      <w:pPr>
        <w:numPr>
          <w:ilvl w:val="0"/>
          <w:numId w:val="1"/>
        </w:numPr>
        <w:spacing w:after="39" w:line="248" w:lineRule="auto"/>
        <w:ind w:right="1"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Оперативность – это сбор, обработка и представление информации о состоянии и динамике качества образования для оперативного принятия управленческого решения. </w:t>
      </w:r>
    </w:p>
    <w:p w:rsidR="00EA1754" w:rsidRPr="00EA1754" w:rsidRDefault="00EA1754" w:rsidP="00EA1754">
      <w:pPr>
        <w:numPr>
          <w:ilvl w:val="0"/>
          <w:numId w:val="1"/>
        </w:numPr>
        <w:spacing w:after="5" w:line="248" w:lineRule="auto"/>
        <w:ind w:right="1"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lastRenderedPageBreak/>
        <w:t xml:space="preserve">Информационная открытость – доступность информации о состоянии и динамике качества образования для органов местного самоуправления, осуществляющих управление, экспертов в области образования, в том числе представителей Управляющего Совета и общественности. </w:t>
      </w:r>
    </w:p>
    <w:p w:rsidR="00EA1754" w:rsidRPr="00EA1754" w:rsidRDefault="00EA1754" w:rsidP="00EA1754">
      <w:pPr>
        <w:spacing w:after="0"/>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 </w:t>
      </w:r>
    </w:p>
    <w:p w:rsidR="00EA1754" w:rsidRPr="00EA1754" w:rsidRDefault="00EA1754" w:rsidP="00EA1754">
      <w:pPr>
        <w:spacing w:after="0"/>
        <w:ind w:right="220"/>
        <w:jc w:val="right"/>
        <w:rPr>
          <w:rFonts w:ascii="Times New Roman" w:eastAsia="Times New Roman" w:hAnsi="Times New Roman" w:cs="Times New Roman"/>
          <w:color w:val="000000"/>
          <w:lang w:eastAsia="ru-RU"/>
        </w:rPr>
      </w:pPr>
      <w:r w:rsidRPr="00EA1754">
        <w:rPr>
          <w:rFonts w:ascii="Times New Roman" w:eastAsia="Times New Roman" w:hAnsi="Times New Roman" w:cs="Times New Roman"/>
          <w:b/>
          <w:color w:val="000000"/>
          <w:lang w:eastAsia="ru-RU"/>
        </w:rPr>
        <w:t>3.</w:t>
      </w:r>
      <w:r w:rsidRPr="00EA1754">
        <w:rPr>
          <w:rFonts w:ascii="Times New Roman" w:eastAsia="Arial" w:hAnsi="Times New Roman" w:cs="Times New Roman"/>
          <w:b/>
          <w:color w:val="000000"/>
          <w:lang w:eastAsia="ru-RU"/>
        </w:rPr>
        <w:t xml:space="preserve"> </w:t>
      </w:r>
      <w:r w:rsidRPr="00EA1754">
        <w:rPr>
          <w:rFonts w:ascii="Times New Roman" w:eastAsia="Times New Roman" w:hAnsi="Times New Roman" w:cs="Times New Roman"/>
          <w:b/>
          <w:color w:val="000000"/>
          <w:lang w:eastAsia="ru-RU"/>
        </w:rPr>
        <w:t xml:space="preserve">Содержание системы внутреннего мониторинга качества образования </w:t>
      </w:r>
    </w:p>
    <w:p w:rsidR="00EA1754" w:rsidRPr="00EA1754" w:rsidRDefault="00EA1754" w:rsidP="00EA1754">
      <w:pPr>
        <w:spacing w:after="9"/>
        <w:rPr>
          <w:rFonts w:ascii="Times New Roman" w:eastAsia="Times New Roman" w:hAnsi="Times New Roman" w:cs="Times New Roman"/>
          <w:color w:val="000000"/>
          <w:lang w:eastAsia="ru-RU"/>
        </w:rPr>
      </w:pPr>
      <w:r w:rsidRPr="00EA1754">
        <w:rPr>
          <w:rFonts w:ascii="Times New Roman" w:eastAsia="Times New Roman" w:hAnsi="Times New Roman" w:cs="Times New Roman"/>
          <w:b/>
          <w:color w:val="000000"/>
          <w:lang w:eastAsia="ru-RU"/>
        </w:rPr>
        <w:t xml:space="preserve">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3.1.</w:t>
      </w:r>
      <w:r w:rsidRPr="00EA1754">
        <w:rPr>
          <w:rFonts w:ascii="Times New Roman" w:eastAsia="Arial" w:hAnsi="Times New Roman" w:cs="Times New Roman"/>
          <w:color w:val="000000"/>
          <w:lang w:eastAsia="ru-RU"/>
        </w:rPr>
        <w:t xml:space="preserve"> </w:t>
      </w:r>
      <w:r w:rsidRPr="00EA1754">
        <w:rPr>
          <w:rFonts w:ascii="Times New Roman" w:eastAsia="Times New Roman" w:hAnsi="Times New Roman" w:cs="Times New Roman"/>
          <w:color w:val="000000"/>
          <w:lang w:eastAsia="ru-RU"/>
        </w:rPr>
        <w:t xml:space="preserve">Основными </w:t>
      </w:r>
      <w:r w:rsidRPr="00EA1754">
        <w:rPr>
          <w:rFonts w:ascii="Times New Roman" w:eastAsia="Times New Roman" w:hAnsi="Times New Roman" w:cs="Times New Roman"/>
          <w:i/>
          <w:color w:val="000000"/>
          <w:lang w:eastAsia="ru-RU"/>
        </w:rPr>
        <w:t xml:space="preserve">объектами </w:t>
      </w:r>
      <w:r w:rsidRPr="00EA1754">
        <w:rPr>
          <w:rFonts w:ascii="Times New Roman" w:eastAsia="Times New Roman" w:hAnsi="Times New Roman" w:cs="Times New Roman"/>
          <w:color w:val="000000"/>
          <w:lang w:eastAsia="ru-RU"/>
        </w:rPr>
        <w:t xml:space="preserve">внутреннего мониторинга качества образования являются: </w:t>
      </w:r>
    </w:p>
    <w:p w:rsidR="00EA1754" w:rsidRPr="00EA1754" w:rsidRDefault="00EA1754" w:rsidP="00EA1754">
      <w:pPr>
        <w:numPr>
          <w:ilvl w:val="2"/>
          <w:numId w:val="4"/>
        </w:numPr>
        <w:spacing w:after="5" w:line="248" w:lineRule="auto"/>
        <w:ind w:right="1" w:hanging="336"/>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качество образовательных результатов; </w:t>
      </w:r>
    </w:p>
    <w:p w:rsidR="00EA1754" w:rsidRPr="00EA1754" w:rsidRDefault="00EA1754" w:rsidP="00EA1754">
      <w:pPr>
        <w:numPr>
          <w:ilvl w:val="2"/>
          <w:numId w:val="4"/>
        </w:numPr>
        <w:spacing w:after="5" w:line="248" w:lineRule="auto"/>
        <w:ind w:right="1" w:hanging="336"/>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качество реализации образовательного процесса; </w:t>
      </w:r>
    </w:p>
    <w:p w:rsidR="00EA1754" w:rsidRPr="00EA1754" w:rsidRDefault="00EA1754" w:rsidP="00EA1754">
      <w:pPr>
        <w:numPr>
          <w:ilvl w:val="2"/>
          <w:numId w:val="4"/>
        </w:numPr>
        <w:spacing w:after="5" w:line="248" w:lineRule="auto"/>
        <w:ind w:right="1" w:hanging="336"/>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качество условий, обеспечивающих образовательный процесс. </w:t>
      </w:r>
    </w:p>
    <w:p w:rsidR="00EA1754" w:rsidRPr="00EA1754" w:rsidRDefault="00EA1754" w:rsidP="00EA1754">
      <w:pPr>
        <w:numPr>
          <w:ilvl w:val="1"/>
          <w:numId w:val="2"/>
        </w:numPr>
        <w:spacing w:after="5" w:line="248" w:lineRule="auto"/>
        <w:ind w:right="225"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Оценка качества образовательных результатов направлена на обработку информации об уровне реализации требований к результатам освоения образовательной программы и основной образовательной программы начального общего образования, основного общего образования. </w:t>
      </w:r>
    </w:p>
    <w:p w:rsidR="00EA1754" w:rsidRPr="00EA1754" w:rsidRDefault="00EA1754" w:rsidP="00EA1754">
      <w:pPr>
        <w:spacing w:after="5" w:line="248" w:lineRule="auto"/>
        <w:ind w:right="124"/>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Оценка качества образовательных результатов осуществляется в ходе процедур входного, промежуточного, тематического и итогового контроля учащихся, результаты которого являются основанием для принятия управленческих решений при реализации образовательного процесса на всех уровнях образования. Их осуществление проводится педагогическими работниками. </w:t>
      </w:r>
    </w:p>
    <w:p w:rsidR="00EA1754" w:rsidRPr="00EA1754" w:rsidRDefault="00EA1754" w:rsidP="00EA1754">
      <w:pPr>
        <w:numPr>
          <w:ilvl w:val="1"/>
          <w:numId w:val="2"/>
        </w:numPr>
        <w:spacing w:after="5" w:line="248" w:lineRule="auto"/>
        <w:ind w:right="225"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Оценка качества условий, обеспечивающих образовательный процесс направлена на определение уровня созданных условий для реализации образовательных программ: -</w:t>
      </w:r>
      <w:r w:rsidRPr="00EA1754">
        <w:rPr>
          <w:rFonts w:ascii="Times New Roman" w:eastAsia="Arial" w:hAnsi="Times New Roman" w:cs="Times New Roman"/>
          <w:color w:val="000000"/>
          <w:lang w:eastAsia="ru-RU"/>
        </w:rPr>
        <w:t xml:space="preserve"> </w:t>
      </w:r>
      <w:r w:rsidRPr="00EA1754">
        <w:rPr>
          <w:rFonts w:ascii="Times New Roman" w:eastAsia="Times New Roman" w:hAnsi="Times New Roman" w:cs="Times New Roman"/>
          <w:color w:val="000000"/>
          <w:lang w:eastAsia="ru-RU"/>
        </w:rPr>
        <w:t xml:space="preserve">кадровых, </w:t>
      </w:r>
    </w:p>
    <w:p w:rsidR="00EA1754" w:rsidRPr="00EA1754" w:rsidRDefault="00EA1754" w:rsidP="00EA1754">
      <w:pPr>
        <w:numPr>
          <w:ilvl w:val="2"/>
          <w:numId w:val="3"/>
        </w:numPr>
        <w:spacing w:after="5" w:line="248" w:lineRule="auto"/>
        <w:ind w:right="2954"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учебно-методических, -</w:t>
      </w:r>
      <w:r w:rsidRPr="00EA1754">
        <w:rPr>
          <w:rFonts w:ascii="Times New Roman" w:eastAsia="Arial" w:hAnsi="Times New Roman" w:cs="Times New Roman"/>
          <w:color w:val="000000"/>
          <w:lang w:eastAsia="ru-RU"/>
        </w:rPr>
        <w:t xml:space="preserve"> </w:t>
      </w:r>
      <w:r w:rsidRPr="00EA1754">
        <w:rPr>
          <w:rFonts w:ascii="Times New Roman" w:eastAsia="Times New Roman" w:hAnsi="Times New Roman" w:cs="Times New Roman"/>
          <w:color w:val="000000"/>
          <w:lang w:eastAsia="ru-RU"/>
        </w:rPr>
        <w:t xml:space="preserve">материально-технических; </w:t>
      </w:r>
    </w:p>
    <w:p w:rsidR="00EA1754" w:rsidRPr="00EA1754" w:rsidRDefault="00EA1754" w:rsidP="00EA1754">
      <w:pPr>
        <w:numPr>
          <w:ilvl w:val="2"/>
          <w:numId w:val="3"/>
        </w:numPr>
        <w:spacing w:after="5" w:line="248" w:lineRule="auto"/>
        <w:ind w:right="2954"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информационно-методических. </w:t>
      </w:r>
    </w:p>
    <w:p w:rsidR="00EA1754" w:rsidRPr="00EA1754" w:rsidRDefault="00EA1754" w:rsidP="00EA1754">
      <w:pPr>
        <w:spacing w:after="0"/>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 </w:t>
      </w:r>
    </w:p>
    <w:p w:rsidR="00EA1754" w:rsidRPr="00EA1754" w:rsidRDefault="00EA1754" w:rsidP="00EA1754">
      <w:pPr>
        <w:numPr>
          <w:ilvl w:val="0"/>
          <w:numId w:val="5"/>
        </w:numPr>
        <w:spacing w:after="5" w:line="249" w:lineRule="auto"/>
        <w:ind w:hanging="42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b/>
          <w:color w:val="000000"/>
          <w:lang w:eastAsia="ru-RU"/>
        </w:rPr>
        <w:t xml:space="preserve">Описание инструментария, порядка функционирования внутришкольного мониторинга качества образования </w:t>
      </w:r>
    </w:p>
    <w:p w:rsidR="00EA1754" w:rsidRPr="00EA1754" w:rsidRDefault="00EA1754" w:rsidP="00EA1754">
      <w:pPr>
        <w:spacing w:after="0"/>
        <w:rPr>
          <w:rFonts w:ascii="Times New Roman" w:eastAsia="Times New Roman" w:hAnsi="Times New Roman" w:cs="Times New Roman"/>
          <w:color w:val="000000"/>
          <w:lang w:eastAsia="ru-RU"/>
        </w:rPr>
      </w:pPr>
      <w:r w:rsidRPr="00EA1754">
        <w:rPr>
          <w:rFonts w:ascii="Times New Roman" w:eastAsia="Times New Roman" w:hAnsi="Times New Roman" w:cs="Times New Roman"/>
          <w:b/>
          <w:color w:val="000000"/>
          <w:lang w:eastAsia="ru-RU"/>
        </w:rPr>
        <w:t xml:space="preserve"> </w:t>
      </w:r>
    </w:p>
    <w:p w:rsidR="00EA1754" w:rsidRPr="00EA1754" w:rsidRDefault="00EA1754" w:rsidP="00EA1754">
      <w:pPr>
        <w:numPr>
          <w:ilvl w:val="1"/>
          <w:numId w:val="5"/>
        </w:numPr>
        <w:spacing w:after="5" w:line="248" w:lineRule="auto"/>
        <w:ind w:right="1"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Основными </w:t>
      </w:r>
      <w:r w:rsidRPr="00EA1754">
        <w:rPr>
          <w:rFonts w:ascii="Times New Roman" w:eastAsia="Times New Roman" w:hAnsi="Times New Roman" w:cs="Times New Roman"/>
          <w:b/>
          <w:color w:val="000000"/>
          <w:lang w:eastAsia="ru-RU"/>
        </w:rPr>
        <w:t xml:space="preserve">инструментами, </w:t>
      </w:r>
      <w:r w:rsidRPr="00EA1754">
        <w:rPr>
          <w:rFonts w:ascii="Times New Roman" w:eastAsia="Times New Roman" w:hAnsi="Times New Roman" w:cs="Times New Roman"/>
          <w:color w:val="000000"/>
          <w:lang w:eastAsia="ru-RU"/>
        </w:rPr>
        <w:t xml:space="preserve">позволяющими дать качественную оценку системе образования, являются анализ изменений характеристик во времени (динамический анализ) и сравнение одних характеристик с аналогичными в рамках образовательной системы (сопоставительный анализ). </w:t>
      </w:r>
    </w:p>
    <w:p w:rsidR="00EA1754" w:rsidRPr="00EA1754" w:rsidRDefault="00EA1754" w:rsidP="00EA1754">
      <w:pPr>
        <w:numPr>
          <w:ilvl w:val="1"/>
          <w:numId w:val="5"/>
        </w:numPr>
        <w:spacing w:after="39" w:line="248" w:lineRule="auto"/>
        <w:ind w:right="1"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При оценке качества образования в школе основными </w:t>
      </w:r>
      <w:r w:rsidRPr="00EA1754">
        <w:rPr>
          <w:rFonts w:ascii="Times New Roman" w:eastAsia="Times New Roman" w:hAnsi="Times New Roman" w:cs="Times New Roman"/>
          <w:b/>
          <w:color w:val="000000"/>
          <w:lang w:eastAsia="ru-RU"/>
        </w:rPr>
        <w:t xml:space="preserve">методами </w:t>
      </w:r>
      <w:r w:rsidRPr="00EA1754">
        <w:rPr>
          <w:rFonts w:ascii="Times New Roman" w:eastAsia="Times New Roman" w:hAnsi="Times New Roman" w:cs="Times New Roman"/>
          <w:color w:val="000000"/>
          <w:lang w:eastAsia="ru-RU"/>
        </w:rPr>
        <w:t xml:space="preserve">установления фактических значений показателей являются экспертиза и измерение: </w:t>
      </w:r>
    </w:p>
    <w:p w:rsidR="00EA1754" w:rsidRPr="00EA1754" w:rsidRDefault="00EA1754" w:rsidP="00EA1754">
      <w:pPr>
        <w:numPr>
          <w:ilvl w:val="3"/>
          <w:numId w:val="6"/>
        </w:numPr>
        <w:spacing w:after="0" w:line="248" w:lineRule="auto"/>
        <w:ind w:left="1759" w:right="59" w:hanging="285"/>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i/>
          <w:color w:val="000000"/>
          <w:lang w:eastAsia="ru-RU"/>
        </w:rPr>
        <w:t xml:space="preserve">экспертиза </w:t>
      </w:r>
      <w:r w:rsidRPr="00EA1754">
        <w:rPr>
          <w:rFonts w:ascii="Times New Roman" w:eastAsia="Times New Roman" w:hAnsi="Times New Roman" w:cs="Times New Roman"/>
          <w:color w:val="000000"/>
          <w:lang w:eastAsia="ru-RU"/>
        </w:rPr>
        <w:t xml:space="preserve">– всестороннее изучение состояния образовательных процессов, </w:t>
      </w:r>
      <w:proofErr w:type="spellStart"/>
      <w:r w:rsidRPr="00EA1754">
        <w:rPr>
          <w:rFonts w:ascii="Times New Roman" w:eastAsia="Times New Roman" w:hAnsi="Times New Roman" w:cs="Times New Roman"/>
          <w:color w:val="000000"/>
          <w:lang w:eastAsia="ru-RU"/>
        </w:rPr>
        <w:t>усло</w:t>
      </w:r>
      <w:proofErr w:type="spellEnd"/>
      <w:r w:rsidRPr="00EA1754">
        <w:rPr>
          <w:rFonts w:ascii="Times New Roman" w:eastAsia="Times New Roman" w:hAnsi="Times New Roman" w:cs="Times New Roman"/>
          <w:color w:val="000000"/>
          <w:lang w:eastAsia="ru-RU"/>
        </w:rPr>
        <w:t>-</w:t>
      </w:r>
    </w:p>
    <w:p w:rsidR="00EA1754" w:rsidRPr="00EA1754" w:rsidRDefault="00EA1754" w:rsidP="00EA1754">
      <w:pPr>
        <w:spacing w:after="36" w:line="248" w:lineRule="auto"/>
        <w:ind w:right="1"/>
        <w:jc w:val="both"/>
        <w:rPr>
          <w:rFonts w:ascii="Times New Roman" w:eastAsia="Times New Roman" w:hAnsi="Times New Roman" w:cs="Times New Roman"/>
          <w:color w:val="000000"/>
          <w:lang w:eastAsia="ru-RU"/>
        </w:rPr>
      </w:pPr>
      <w:proofErr w:type="spellStart"/>
      <w:r w:rsidRPr="00EA1754">
        <w:rPr>
          <w:rFonts w:ascii="Times New Roman" w:eastAsia="Times New Roman" w:hAnsi="Times New Roman" w:cs="Times New Roman"/>
          <w:color w:val="000000"/>
          <w:lang w:eastAsia="ru-RU"/>
        </w:rPr>
        <w:t>вий</w:t>
      </w:r>
      <w:proofErr w:type="spellEnd"/>
      <w:r w:rsidRPr="00EA1754">
        <w:rPr>
          <w:rFonts w:ascii="Times New Roman" w:eastAsia="Times New Roman" w:hAnsi="Times New Roman" w:cs="Times New Roman"/>
          <w:color w:val="000000"/>
          <w:lang w:eastAsia="ru-RU"/>
        </w:rPr>
        <w:t xml:space="preserve"> и результатов образовательной деятельности; </w:t>
      </w:r>
    </w:p>
    <w:p w:rsidR="00EA1754" w:rsidRPr="00EA1754" w:rsidRDefault="00EA1754" w:rsidP="00EA1754">
      <w:pPr>
        <w:numPr>
          <w:ilvl w:val="3"/>
          <w:numId w:val="6"/>
        </w:numPr>
        <w:spacing w:after="5" w:line="248" w:lineRule="auto"/>
        <w:ind w:left="1759" w:right="59" w:hanging="285"/>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i/>
          <w:color w:val="000000"/>
          <w:lang w:eastAsia="ru-RU"/>
        </w:rPr>
        <w:t xml:space="preserve">измерение </w:t>
      </w:r>
      <w:r w:rsidRPr="00EA1754">
        <w:rPr>
          <w:rFonts w:ascii="Times New Roman" w:eastAsia="Times New Roman" w:hAnsi="Times New Roman" w:cs="Times New Roman"/>
          <w:color w:val="000000"/>
          <w:lang w:eastAsia="ru-RU"/>
        </w:rPr>
        <w:t>– оценка уровня образовательных достижений с помощью контроль-</w:t>
      </w:r>
    </w:p>
    <w:p w:rsidR="00EA1754" w:rsidRPr="00EA1754" w:rsidRDefault="00EA1754" w:rsidP="00EA1754">
      <w:pPr>
        <w:spacing w:after="5" w:line="248" w:lineRule="auto"/>
        <w:ind w:right="132"/>
        <w:jc w:val="both"/>
        <w:rPr>
          <w:rFonts w:ascii="Times New Roman" w:eastAsia="Times New Roman" w:hAnsi="Times New Roman" w:cs="Times New Roman"/>
          <w:color w:val="000000"/>
          <w:lang w:eastAsia="ru-RU"/>
        </w:rPr>
      </w:pPr>
      <w:proofErr w:type="spellStart"/>
      <w:r w:rsidRPr="00EA1754">
        <w:rPr>
          <w:rFonts w:ascii="Times New Roman" w:eastAsia="Times New Roman" w:hAnsi="Times New Roman" w:cs="Times New Roman"/>
          <w:color w:val="000000"/>
          <w:lang w:eastAsia="ru-RU"/>
        </w:rPr>
        <w:t>ных</w:t>
      </w:r>
      <w:proofErr w:type="spellEnd"/>
      <w:r w:rsidRPr="00EA1754">
        <w:rPr>
          <w:rFonts w:ascii="Times New Roman" w:eastAsia="Times New Roman" w:hAnsi="Times New Roman" w:cs="Times New Roman"/>
          <w:color w:val="000000"/>
          <w:lang w:eastAsia="ru-RU"/>
        </w:rPr>
        <w:t xml:space="preserve"> измерительных материалов (традиционных контрольных работ, тестов, анкет и др.), имеющих стандартизированную форму и содержание которых соответствует реализуемым в школе образовательным программам. </w:t>
      </w:r>
    </w:p>
    <w:p w:rsidR="00EA1754" w:rsidRPr="00EA1754" w:rsidRDefault="00EA1754" w:rsidP="00EA1754">
      <w:pPr>
        <w:numPr>
          <w:ilvl w:val="1"/>
          <w:numId w:val="5"/>
        </w:numPr>
        <w:spacing w:after="5" w:line="248" w:lineRule="auto"/>
        <w:ind w:right="1"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Периодичность и виды мониторинговых исследований качества образования определяются необходимостью получения объективной информации о реальном состоянии дел в образовательном учреждении. </w:t>
      </w:r>
    </w:p>
    <w:p w:rsidR="00EA1754" w:rsidRPr="00EA1754" w:rsidRDefault="00EA1754" w:rsidP="00EA1754">
      <w:pPr>
        <w:numPr>
          <w:ilvl w:val="1"/>
          <w:numId w:val="5"/>
        </w:numPr>
        <w:spacing w:after="5" w:line="248" w:lineRule="auto"/>
        <w:ind w:right="1"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План-график, по которому осуществляются мониторинг, доводятся до всех участников учебного процесса образовательного учреждения в течение месяца. </w:t>
      </w:r>
    </w:p>
    <w:p w:rsidR="00EA1754" w:rsidRPr="00EA1754" w:rsidRDefault="00EA1754" w:rsidP="00EA1754">
      <w:pPr>
        <w:spacing w:after="0"/>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 </w:t>
      </w:r>
    </w:p>
    <w:p w:rsidR="00EA1754" w:rsidRPr="00EA1754" w:rsidRDefault="00EA1754" w:rsidP="00EA1754">
      <w:pPr>
        <w:numPr>
          <w:ilvl w:val="0"/>
          <w:numId w:val="5"/>
        </w:numPr>
        <w:spacing w:after="5" w:line="249" w:lineRule="auto"/>
        <w:ind w:hanging="42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b/>
          <w:color w:val="000000"/>
          <w:lang w:eastAsia="ru-RU"/>
        </w:rPr>
        <w:t xml:space="preserve">Объекты мониторинга </w:t>
      </w:r>
      <w:r w:rsidRPr="00EA1754">
        <w:rPr>
          <w:rFonts w:ascii="Times New Roman" w:eastAsia="Times New Roman" w:hAnsi="Times New Roman" w:cs="Times New Roman"/>
          <w:color w:val="000000"/>
          <w:lang w:eastAsia="ru-RU"/>
        </w:rPr>
        <w:t xml:space="preserve">(Приложение 1): </w:t>
      </w:r>
    </w:p>
    <w:p w:rsidR="00EA1754" w:rsidRPr="00EA1754" w:rsidRDefault="00EA1754" w:rsidP="00EA1754">
      <w:pPr>
        <w:numPr>
          <w:ilvl w:val="1"/>
          <w:numId w:val="5"/>
        </w:numPr>
        <w:spacing w:after="5" w:line="249" w:lineRule="auto"/>
        <w:ind w:right="1"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b/>
          <w:color w:val="000000"/>
          <w:lang w:eastAsia="ru-RU"/>
        </w:rPr>
        <w:t xml:space="preserve">Объекты внутришкольного мониторинга (оценки) образовательных достижений обучающихся </w:t>
      </w:r>
    </w:p>
    <w:p w:rsidR="00EA1754" w:rsidRPr="00EA1754" w:rsidRDefault="00EA1754" w:rsidP="00EA1754">
      <w:pPr>
        <w:spacing w:after="38"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Объектом внутришкольного мониторинга (оценки) образовательных достижений обучающихся являются </w:t>
      </w:r>
    </w:p>
    <w:p w:rsidR="00EA1754" w:rsidRPr="00EA1754" w:rsidRDefault="00EA1754" w:rsidP="00EA1754">
      <w:pPr>
        <w:numPr>
          <w:ilvl w:val="2"/>
          <w:numId w:val="5"/>
        </w:numPr>
        <w:spacing w:after="5" w:line="248" w:lineRule="auto"/>
        <w:ind w:right="1" w:hanging="424"/>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lastRenderedPageBreak/>
        <w:t xml:space="preserve">предметные достижения обучающихся; </w:t>
      </w:r>
    </w:p>
    <w:p w:rsidR="00EA1754" w:rsidRPr="00EA1754" w:rsidRDefault="00EA1754" w:rsidP="00EA1754">
      <w:pPr>
        <w:numPr>
          <w:ilvl w:val="2"/>
          <w:numId w:val="5"/>
        </w:numPr>
        <w:spacing w:after="5" w:line="248" w:lineRule="auto"/>
        <w:ind w:right="1" w:hanging="424"/>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метапредметные достижения обучающихся; </w:t>
      </w:r>
    </w:p>
    <w:p w:rsidR="00EA1754" w:rsidRPr="00EA1754" w:rsidRDefault="00EA1754" w:rsidP="00EA1754">
      <w:pPr>
        <w:numPr>
          <w:ilvl w:val="2"/>
          <w:numId w:val="5"/>
        </w:numPr>
        <w:spacing w:after="5" w:line="248" w:lineRule="auto"/>
        <w:ind w:right="1" w:hanging="424"/>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личностные достижения обучающихся. </w:t>
      </w:r>
    </w:p>
    <w:p w:rsidR="00EA1754" w:rsidRPr="00EA1754" w:rsidRDefault="00EA1754" w:rsidP="00EA1754">
      <w:pPr>
        <w:spacing w:after="5" w:line="248" w:lineRule="auto"/>
        <w:ind w:right="123"/>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b/>
          <w:color w:val="000000"/>
          <w:lang w:eastAsia="ru-RU"/>
        </w:rPr>
        <w:t xml:space="preserve">Мониторинг (оценка) уровня достижения предметных результатов </w:t>
      </w:r>
      <w:r w:rsidRPr="00EA1754">
        <w:rPr>
          <w:rFonts w:ascii="Times New Roman" w:eastAsia="Times New Roman" w:hAnsi="Times New Roman" w:cs="Times New Roman"/>
          <w:color w:val="000000"/>
          <w:lang w:eastAsia="ru-RU"/>
        </w:rPr>
        <w:t xml:space="preserve">(Приложение 2.1., 2.2.). </w:t>
      </w:r>
      <w:r w:rsidRPr="00EA1754">
        <w:rPr>
          <w:rFonts w:ascii="Times New Roman" w:eastAsia="Times New Roman" w:hAnsi="Times New Roman" w:cs="Times New Roman"/>
          <w:color w:val="000000"/>
          <w:u w:val="single" w:color="000000"/>
          <w:lang w:eastAsia="ru-RU"/>
        </w:rPr>
        <w:t>Д</w:t>
      </w:r>
      <w:r w:rsidRPr="00EA1754">
        <w:rPr>
          <w:rFonts w:ascii="Times New Roman" w:eastAsia="Times New Roman" w:hAnsi="Times New Roman" w:cs="Times New Roman"/>
          <w:color w:val="000000"/>
          <w:lang w:eastAsia="ru-RU"/>
        </w:rPr>
        <w:t xml:space="preserve">остижение предметных результатов обеспечивается за счет учебных предметов обязательной части учебного плана ОО. </w:t>
      </w:r>
    </w:p>
    <w:p w:rsidR="00EA1754" w:rsidRPr="00EA1754" w:rsidRDefault="00EA1754" w:rsidP="00EA1754">
      <w:pPr>
        <w:spacing w:after="5" w:line="248" w:lineRule="auto"/>
        <w:ind w:right="14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В учебном процессе мониторинг предметных результатов проводится с помощью диагностических/контрольных/проверочных/тестовых работ, направленных на определение уровня освоения темы/раздела/курса обучающимися. </w:t>
      </w:r>
    </w:p>
    <w:p w:rsidR="00EA1754" w:rsidRPr="00EA1754" w:rsidRDefault="00EA1754" w:rsidP="00EA1754">
      <w:pPr>
        <w:spacing w:after="5" w:line="249" w:lineRule="auto"/>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b/>
          <w:color w:val="000000"/>
          <w:lang w:eastAsia="ru-RU"/>
        </w:rPr>
        <w:t xml:space="preserve">Мониторинг (оценка) уровня достижения метапредметных, личностных результатов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Мониторинг метапредметных результатов предполагает экспертизу универсальных учебных действий обучающихся (регулятивных, коммуникативных, познавательных). </w:t>
      </w:r>
    </w:p>
    <w:p w:rsidR="00EA1754" w:rsidRPr="00EA1754" w:rsidRDefault="00EA1754" w:rsidP="00EA1754">
      <w:pPr>
        <w:spacing w:after="5" w:line="248" w:lineRule="auto"/>
        <w:ind w:right="144"/>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Достижение метапредметных результатов обеспечивается за счёт основных компонентов образовательной деятельности – учебных предметов, представленных в обязательной части учебного плана. Основное содержание оценки метапредметных результатов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 и др. </w:t>
      </w:r>
    </w:p>
    <w:p w:rsidR="00EA1754" w:rsidRPr="00EA1754" w:rsidRDefault="00EA1754" w:rsidP="00EA1754">
      <w:pPr>
        <w:spacing w:after="5" w:line="249" w:lineRule="auto"/>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b/>
          <w:color w:val="000000"/>
          <w:lang w:eastAsia="ru-RU"/>
        </w:rPr>
        <w:t xml:space="preserve">Мониторинг (оценка) уровня достижения личностных результатов </w:t>
      </w:r>
    </w:p>
    <w:p w:rsidR="00EA1754" w:rsidRPr="00EA1754" w:rsidRDefault="00EA1754" w:rsidP="00EA1754">
      <w:pPr>
        <w:spacing w:after="5" w:line="248" w:lineRule="auto"/>
        <w:ind w:right="145"/>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Оценка личностных результатов обучающихся осуществляется только в ходе внешних не персонифицированных мониторинговых процедур или по запросу родителей (законных представителей) обучающихся, или по запросу педагогов (или администрации ОО) при согласии родителей (законных представителей). Личностные результаты обучающихся не подлежат итоговой оценке. </w:t>
      </w:r>
    </w:p>
    <w:p w:rsidR="00EA1754" w:rsidRPr="00EA1754" w:rsidRDefault="00EA1754" w:rsidP="00EA1754">
      <w:pPr>
        <w:spacing w:after="5" w:line="249" w:lineRule="auto"/>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b/>
          <w:color w:val="000000"/>
          <w:lang w:eastAsia="ru-RU"/>
        </w:rPr>
        <w:t xml:space="preserve">Организация и содержание оценочных процедур внутришкольного мониторинга образовательных достижений обучающихся </w:t>
      </w:r>
      <w:r w:rsidRPr="00EA1754">
        <w:rPr>
          <w:rFonts w:ascii="Times New Roman" w:eastAsia="Times New Roman" w:hAnsi="Times New Roman" w:cs="Times New Roman"/>
          <w:color w:val="000000"/>
          <w:lang w:eastAsia="ru-RU"/>
        </w:rPr>
        <w:t xml:space="preserve">(Приложение 5). </w:t>
      </w:r>
    </w:p>
    <w:p w:rsidR="00EA1754" w:rsidRPr="00EA1754" w:rsidRDefault="00EA1754" w:rsidP="00EA1754">
      <w:pPr>
        <w:spacing w:after="38"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Внутришкольный мониторинг (оценка) образовательных достижений обучающихся включает: </w:t>
      </w:r>
    </w:p>
    <w:p w:rsidR="00EA1754" w:rsidRPr="00EA1754" w:rsidRDefault="00EA1754" w:rsidP="00EA1754">
      <w:pPr>
        <w:numPr>
          <w:ilvl w:val="0"/>
          <w:numId w:val="7"/>
        </w:numPr>
        <w:spacing w:after="5" w:line="248" w:lineRule="auto"/>
        <w:ind w:right="1"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стартовую (входная) диагностику, </w:t>
      </w:r>
    </w:p>
    <w:p w:rsidR="00EA1754" w:rsidRPr="00EA1754" w:rsidRDefault="00EA1754" w:rsidP="00EA1754">
      <w:pPr>
        <w:numPr>
          <w:ilvl w:val="0"/>
          <w:numId w:val="7"/>
        </w:numPr>
        <w:spacing w:after="5" w:line="248" w:lineRule="auto"/>
        <w:ind w:right="1"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текущую и тематическую оценку, </w:t>
      </w:r>
    </w:p>
    <w:p w:rsidR="00EA1754" w:rsidRPr="00EA1754" w:rsidRDefault="00EA1754" w:rsidP="00EA1754">
      <w:pPr>
        <w:numPr>
          <w:ilvl w:val="0"/>
          <w:numId w:val="7"/>
        </w:numPr>
        <w:spacing w:after="5" w:line="248" w:lineRule="auto"/>
        <w:ind w:right="1"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портфолио, </w:t>
      </w:r>
    </w:p>
    <w:p w:rsidR="00EA1754" w:rsidRPr="00EA1754" w:rsidRDefault="00EA1754" w:rsidP="00EA1754">
      <w:pPr>
        <w:numPr>
          <w:ilvl w:val="0"/>
          <w:numId w:val="7"/>
        </w:numPr>
        <w:spacing w:after="5" w:line="248" w:lineRule="auto"/>
        <w:ind w:right="1"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промежуточную аттестацию обучающихся; </w:t>
      </w:r>
      <w:r w:rsidRPr="00EA1754">
        <w:rPr>
          <w:rFonts w:ascii="Times New Roman" w:eastAsia="Segoe UI Symbol" w:hAnsi="Times New Roman" w:cs="Times New Roman"/>
          <w:color w:val="000000"/>
          <w:lang w:eastAsia="ru-RU"/>
        </w:rPr>
        <w:t></w:t>
      </w:r>
      <w:r w:rsidRPr="00EA1754">
        <w:rPr>
          <w:rFonts w:ascii="Times New Roman" w:eastAsia="Arial" w:hAnsi="Times New Roman" w:cs="Times New Roman"/>
          <w:color w:val="000000"/>
          <w:lang w:eastAsia="ru-RU"/>
        </w:rPr>
        <w:t xml:space="preserve"> </w:t>
      </w:r>
      <w:r w:rsidRPr="00EA1754">
        <w:rPr>
          <w:rFonts w:ascii="Times New Roman" w:eastAsia="Times New Roman" w:hAnsi="Times New Roman" w:cs="Times New Roman"/>
          <w:color w:val="000000"/>
          <w:lang w:eastAsia="ru-RU"/>
        </w:rPr>
        <w:t xml:space="preserve">итоговую оценку/аттестацию обучающихся. </w:t>
      </w:r>
    </w:p>
    <w:p w:rsidR="00EA1754" w:rsidRPr="00EA1754" w:rsidRDefault="00EA1754" w:rsidP="00EA1754">
      <w:pPr>
        <w:spacing w:after="5" w:line="248" w:lineRule="auto"/>
        <w:ind w:right="124"/>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b/>
          <w:color w:val="000000"/>
          <w:lang w:eastAsia="ru-RU"/>
        </w:rPr>
        <w:t xml:space="preserve">Стартовая (входная) диагностика </w:t>
      </w:r>
      <w:r w:rsidRPr="00EA1754">
        <w:rPr>
          <w:rFonts w:ascii="Times New Roman" w:eastAsia="Times New Roman" w:hAnsi="Times New Roman" w:cs="Times New Roman"/>
          <w:color w:val="000000"/>
          <w:lang w:eastAsia="ru-RU"/>
        </w:rPr>
        <w:t xml:space="preserve">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w:t>
      </w:r>
      <w:proofErr w:type="spellStart"/>
      <w:r w:rsidRPr="00EA1754">
        <w:rPr>
          <w:rFonts w:ascii="Times New Roman" w:eastAsia="Times New Roman" w:hAnsi="Times New Roman" w:cs="Times New Roman"/>
          <w:color w:val="000000"/>
          <w:lang w:eastAsia="ru-RU"/>
        </w:rPr>
        <w:t>знако-символическими</w:t>
      </w:r>
      <w:proofErr w:type="spellEnd"/>
      <w:r w:rsidRPr="00EA1754">
        <w:rPr>
          <w:rFonts w:ascii="Times New Roman" w:eastAsia="Times New Roman" w:hAnsi="Times New Roman" w:cs="Times New Roman"/>
          <w:color w:val="000000"/>
          <w:lang w:eastAsia="ru-RU"/>
        </w:rPr>
        <w:t xml:space="preserve"> средствами, логическими операциями</w:t>
      </w:r>
      <w:r w:rsidRPr="00EA1754">
        <w:rPr>
          <w:rFonts w:ascii="Times New Roman" w:eastAsia="Times New Roman" w:hAnsi="Times New Roman" w:cs="Times New Roman"/>
          <w:b/>
          <w:i/>
          <w:color w:val="000000"/>
          <w:lang w:eastAsia="ru-RU"/>
        </w:rPr>
        <w:t xml:space="preserve">. </w:t>
      </w:r>
    </w:p>
    <w:p w:rsidR="00EA1754" w:rsidRPr="00EA1754" w:rsidRDefault="00EA1754" w:rsidP="00EA1754">
      <w:pPr>
        <w:spacing w:after="5" w:line="248" w:lineRule="auto"/>
        <w:ind w:right="124"/>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Стартовая (входная) диагностика может проводиться также учителями- предметниками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b/>
          <w:color w:val="000000"/>
          <w:lang w:eastAsia="ru-RU"/>
        </w:rPr>
        <w:t xml:space="preserve">Текущая оценка </w:t>
      </w:r>
      <w:r w:rsidRPr="00EA1754">
        <w:rPr>
          <w:rFonts w:ascii="Times New Roman" w:eastAsia="Times New Roman" w:hAnsi="Times New Roman" w:cs="Times New Roman"/>
          <w:color w:val="000000"/>
          <w:lang w:eastAsia="ru-RU"/>
        </w:rPr>
        <w:t xml:space="preserve">представляет собой процедуру оценки индивидуального продвижения в освоении программы учебного предмета. </w:t>
      </w:r>
    </w:p>
    <w:p w:rsidR="00EA1754" w:rsidRPr="00EA1754" w:rsidRDefault="00EA1754" w:rsidP="00EA1754">
      <w:pPr>
        <w:spacing w:after="5" w:line="248" w:lineRule="auto"/>
        <w:ind w:right="126"/>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w:t>
      </w:r>
      <w:r w:rsidRPr="00EA1754">
        <w:rPr>
          <w:rFonts w:ascii="Times New Roman" w:eastAsia="Times New Roman" w:hAnsi="Times New Roman" w:cs="Times New Roman"/>
          <w:color w:val="000000"/>
          <w:lang w:eastAsia="ru-RU"/>
        </w:rPr>
        <w:lastRenderedPageBreak/>
        <w:t xml:space="preserve">работы, творческие работы, индивидуальные и групповые формы, само- и </w:t>
      </w:r>
      <w:proofErr w:type="spellStart"/>
      <w:r w:rsidRPr="00EA1754">
        <w:rPr>
          <w:rFonts w:ascii="Times New Roman" w:eastAsia="Times New Roman" w:hAnsi="Times New Roman" w:cs="Times New Roman"/>
          <w:color w:val="000000"/>
          <w:lang w:eastAsia="ru-RU"/>
        </w:rPr>
        <w:t>взаимооценка</w:t>
      </w:r>
      <w:proofErr w:type="spellEnd"/>
      <w:r w:rsidRPr="00EA1754">
        <w:rPr>
          <w:rFonts w:ascii="Times New Roman" w:eastAsia="Times New Roman" w:hAnsi="Times New Roman" w:cs="Times New Roman"/>
          <w:color w:val="000000"/>
          <w:lang w:eastAsia="ru-RU"/>
        </w:rPr>
        <w:t xml:space="preserve">, рефлексия, листы продвижения и др.) с учетом особенностей учебного предмета и особенностей контрольно-оценочной деятельности учителя. </w:t>
      </w:r>
    </w:p>
    <w:p w:rsidR="00EA1754" w:rsidRPr="00EA1754" w:rsidRDefault="00EA1754" w:rsidP="00EA1754">
      <w:pPr>
        <w:spacing w:after="5" w:line="248" w:lineRule="auto"/>
        <w:ind w:right="127"/>
        <w:jc w:val="both"/>
        <w:rPr>
          <w:rFonts w:ascii="Times New Roman" w:eastAsia="Times New Roman" w:hAnsi="Times New Roman" w:cs="Times New Roman"/>
          <w:color w:val="000000"/>
          <w:lang w:eastAsia="ru-RU"/>
        </w:rPr>
      </w:pPr>
      <w:proofErr w:type="gramStart"/>
      <w:r w:rsidRPr="00EA1754">
        <w:rPr>
          <w:rFonts w:ascii="Times New Roman" w:eastAsia="Times New Roman" w:hAnsi="Times New Roman" w:cs="Times New Roman"/>
          <w:color w:val="000000"/>
          <w:lang w:eastAsia="ru-RU"/>
        </w:rPr>
        <w:t xml:space="preserve">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w:t>
      </w:r>
      <w:proofErr w:type="gramEnd"/>
    </w:p>
    <w:p w:rsidR="00EA1754" w:rsidRPr="00EA1754" w:rsidRDefault="00EA1754" w:rsidP="00EA1754">
      <w:pPr>
        <w:spacing w:after="0"/>
        <w:ind w:right="117"/>
        <w:jc w:val="right"/>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например, для освобождения ученика от необходимости выполнять тематическую </w:t>
      </w:r>
      <w:proofErr w:type="spellStart"/>
      <w:r w:rsidRPr="00EA1754">
        <w:rPr>
          <w:rFonts w:ascii="Times New Roman" w:eastAsia="Times New Roman" w:hAnsi="Times New Roman" w:cs="Times New Roman"/>
          <w:color w:val="000000"/>
          <w:lang w:eastAsia="ru-RU"/>
        </w:rPr>
        <w:t>прове</w:t>
      </w:r>
      <w:proofErr w:type="spellEnd"/>
      <w:r w:rsidRPr="00EA1754">
        <w:rPr>
          <w:rFonts w:ascii="Times New Roman" w:eastAsia="Times New Roman" w:hAnsi="Times New Roman" w:cs="Times New Roman"/>
          <w:color w:val="000000"/>
          <w:lang w:eastAsia="ru-RU"/>
        </w:rPr>
        <w:t>-</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proofErr w:type="spellStart"/>
      <w:r w:rsidRPr="00EA1754">
        <w:rPr>
          <w:rFonts w:ascii="Times New Roman" w:eastAsia="Times New Roman" w:hAnsi="Times New Roman" w:cs="Times New Roman"/>
          <w:color w:val="000000"/>
          <w:lang w:eastAsia="ru-RU"/>
        </w:rPr>
        <w:t>рочную</w:t>
      </w:r>
      <w:proofErr w:type="spellEnd"/>
      <w:r w:rsidRPr="00EA1754">
        <w:rPr>
          <w:rFonts w:ascii="Times New Roman" w:eastAsia="Times New Roman" w:hAnsi="Times New Roman" w:cs="Times New Roman"/>
          <w:color w:val="000000"/>
          <w:lang w:eastAsia="ru-RU"/>
        </w:rPr>
        <w:t xml:space="preserve"> работу. </w:t>
      </w:r>
    </w:p>
    <w:p w:rsidR="00EA1754" w:rsidRPr="00EA1754" w:rsidRDefault="00EA1754" w:rsidP="00EA1754">
      <w:pPr>
        <w:spacing w:after="5" w:line="248" w:lineRule="auto"/>
        <w:ind w:right="129"/>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b/>
          <w:color w:val="000000"/>
          <w:lang w:eastAsia="ru-RU"/>
        </w:rPr>
        <w:t xml:space="preserve">Тематическая оценка </w:t>
      </w:r>
      <w:r w:rsidRPr="00EA1754">
        <w:rPr>
          <w:rFonts w:ascii="Times New Roman" w:eastAsia="Times New Roman" w:hAnsi="Times New Roman" w:cs="Times New Roman"/>
          <w:color w:val="000000"/>
          <w:lang w:eastAsia="ru-RU"/>
        </w:rPr>
        <w:t xml:space="preserve">представляет собой процедуру оценки уровня достижения тематических планируемых результатов по предмету. По предметам, вводимыми образовательной организацией самостоятельно, тематические планируемые результаты устанавливаются самой образовательной организацией, которые зафиксированы в тематическом планировании. </w:t>
      </w:r>
    </w:p>
    <w:p w:rsidR="00EA1754" w:rsidRPr="00EA1754" w:rsidRDefault="00EA1754" w:rsidP="00EA1754">
      <w:pPr>
        <w:spacing w:after="5" w:line="248" w:lineRule="auto"/>
        <w:ind w:right="12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Результаты тематической оценки являются основанием для коррекции учебного процесса и его индивидуализации. </w:t>
      </w:r>
    </w:p>
    <w:p w:rsidR="00EA1754" w:rsidRPr="00EA1754" w:rsidRDefault="00EA1754" w:rsidP="00EA1754">
      <w:pPr>
        <w:spacing w:after="5" w:line="248" w:lineRule="auto"/>
        <w:ind w:right="126"/>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b/>
          <w:color w:val="000000"/>
          <w:lang w:eastAsia="ru-RU"/>
        </w:rPr>
        <w:t xml:space="preserve">Портфолио </w:t>
      </w:r>
      <w:r w:rsidRPr="00EA1754">
        <w:rPr>
          <w:rFonts w:ascii="Times New Roman" w:eastAsia="Times New Roman" w:hAnsi="Times New Roman" w:cs="Times New Roman"/>
          <w:color w:val="000000"/>
          <w:lang w:eastAsia="ru-RU"/>
        </w:rPr>
        <w:t xml:space="preserve">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w:t>
      </w:r>
    </w:p>
    <w:p w:rsidR="00EA1754" w:rsidRPr="00EA1754" w:rsidRDefault="00EA1754" w:rsidP="00EA1754">
      <w:pPr>
        <w:spacing w:after="4" w:line="241" w:lineRule="auto"/>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Портфолио в части подборки документов формируется в электронном виде в течение всех лет обучения в школе. </w:t>
      </w:r>
    </w:p>
    <w:p w:rsidR="00EA1754" w:rsidRPr="00EA1754" w:rsidRDefault="00EA1754" w:rsidP="00EA1754">
      <w:pPr>
        <w:spacing w:after="5" w:line="248" w:lineRule="auto"/>
        <w:ind w:right="12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 </w:t>
      </w:r>
    </w:p>
    <w:p w:rsidR="00EA1754" w:rsidRPr="00EA1754" w:rsidRDefault="00EA1754" w:rsidP="00EA1754">
      <w:pPr>
        <w:spacing w:after="5" w:line="248" w:lineRule="auto"/>
        <w:ind w:right="122"/>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b/>
          <w:color w:val="000000"/>
          <w:lang w:eastAsia="ru-RU"/>
        </w:rPr>
        <w:t xml:space="preserve">Промежуточная аттестация </w:t>
      </w:r>
      <w:r w:rsidRPr="00EA1754">
        <w:rPr>
          <w:rFonts w:ascii="Times New Roman" w:eastAsia="Times New Roman" w:hAnsi="Times New Roman" w:cs="Times New Roman"/>
          <w:color w:val="000000"/>
          <w:lang w:eastAsia="ru-RU"/>
        </w:rPr>
        <w:t xml:space="preserve">представляет собой процедуру аттестации обучающихся на уровне общего образования и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классном журнале и дневнике обучающегося. </w:t>
      </w:r>
    </w:p>
    <w:p w:rsidR="00EA1754" w:rsidRPr="00EA1754" w:rsidRDefault="00EA1754" w:rsidP="00EA1754">
      <w:pPr>
        <w:spacing w:after="5" w:line="248" w:lineRule="auto"/>
        <w:ind w:right="126"/>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p>
    <w:p w:rsidR="00EA1754" w:rsidRPr="00EA1754" w:rsidRDefault="00EA1754" w:rsidP="00EA1754">
      <w:pPr>
        <w:spacing w:after="0"/>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 </w:t>
      </w:r>
    </w:p>
    <w:p w:rsidR="00EA1754" w:rsidRPr="00EA1754" w:rsidRDefault="00EA1754" w:rsidP="00EA1754">
      <w:pPr>
        <w:spacing w:after="5" w:line="249" w:lineRule="auto"/>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b/>
          <w:color w:val="000000"/>
          <w:lang w:eastAsia="ru-RU"/>
        </w:rPr>
        <w:t xml:space="preserve">Итоговая оценка/аттестация Начальное общее образование </w:t>
      </w:r>
    </w:p>
    <w:p w:rsidR="00EA1754" w:rsidRPr="00EA1754" w:rsidRDefault="00EA1754" w:rsidP="00EA1754">
      <w:pPr>
        <w:spacing w:after="5" w:line="248" w:lineRule="auto"/>
        <w:ind w:right="139"/>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На итоговую оценку </w:t>
      </w:r>
      <w:r w:rsidRPr="00EA1754">
        <w:rPr>
          <w:rFonts w:ascii="Times New Roman" w:eastAsia="Times New Roman" w:hAnsi="Times New Roman" w:cs="Times New Roman"/>
          <w:color w:val="000000"/>
          <w:u w:val="single" w:color="000000"/>
          <w:lang w:eastAsia="ru-RU"/>
        </w:rPr>
        <w:t>на уровне начального общего образования</w:t>
      </w:r>
      <w:r w:rsidRPr="00EA1754">
        <w:rPr>
          <w:rFonts w:ascii="Times New Roman" w:eastAsia="Times New Roman" w:hAnsi="Times New Roman" w:cs="Times New Roman"/>
          <w:color w:val="000000"/>
          <w:lang w:eastAsia="ru-RU"/>
        </w:rPr>
        <w:t xml:space="preserve">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 </w:t>
      </w:r>
    </w:p>
    <w:p w:rsidR="00EA1754" w:rsidRPr="00EA1754" w:rsidRDefault="00EA1754" w:rsidP="00EA1754">
      <w:pPr>
        <w:spacing w:after="40" w:line="248" w:lineRule="auto"/>
        <w:ind w:right="14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и математике и овладение следующими метапредметными действиями: </w:t>
      </w:r>
    </w:p>
    <w:p w:rsidR="00EA1754" w:rsidRPr="00EA1754" w:rsidRDefault="00EA1754" w:rsidP="00EA1754">
      <w:pPr>
        <w:numPr>
          <w:ilvl w:val="0"/>
          <w:numId w:val="8"/>
        </w:numPr>
        <w:spacing w:after="0" w:line="248" w:lineRule="auto"/>
        <w:ind w:right="110"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речевыми, в т.ч. навыки осознанного чтения и работы с информацией; </w:t>
      </w:r>
    </w:p>
    <w:p w:rsidR="00EA1754" w:rsidRPr="00EA1754" w:rsidRDefault="00EA1754" w:rsidP="00EA1754">
      <w:pPr>
        <w:numPr>
          <w:ilvl w:val="0"/>
          <w:numId w:val="8"/>
        </w:numPr>
        <w:spacing w:after="5" w:line="248" w:lineRule="auto"/>
        <w:ind w:right="110"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коммуникативными, необходимыми для учебного сотрудничества с учителем и сверстниками. </w:t>
      </w:r>
    </w:p>
    <w:p w:rsidR="00EA1754" w:rsidRPr="00EA1754" w:rsidRDefault="00EA1754" w:rsidP="00EA1754">
      <w:pPr>
        <w:spacing w:after="5" w:line="248" w:lineRule="auto"/>
        <w:ind w:right="139"/>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lastRenderedPageBreak/>
        <w:t xml:space="preserve">Итоговая оценка выпускника начальной школы формируется на основе накопленной оценки по всем учебным предметам, зафиксированной в портфеле достижений, и оценок за выполнение итоговых работ (по русскому языку, математике,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литературному чтению и/или окружающему миру и комплексной работы на </w:t>
      </w:r>
      <w:proofErr w:type="spellStart"/>
      <w:r w:rsidRPr="00EA1754">
        <w:rPr>
          <w:rFonts w:ascii="Times New Roman" w:eastAsia="Times New Roman" w:hAnsi="Times New Roman" w:cs="Times New Roman"/>
          <w:color w:val="000000"/>
          <w:lang w:eastAsia="ru-RU"/>
        </w:rPr>
        <w:t>межпред</w:t>
      </w:r>
      <w:proofErr w:type="spellEnd"/>
      <w:r w:rsidRPr="00EA1754">
        <w:rPr>
          <w:rFonts w:ascii="Times New Roman" w:eastAsia="Times New Roman" w:hAnsi="Times New Roman" w:cs="Times New Roman"/>
          <w:color w:val="000000"/>
          <w:lang w:eastAsia="ru-RU"/>
        </w:rPr>
        <w:t>-</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proofErr w:type="spellStart"/>
      <w:r w:rsidRPr="00EA1754">
        <w:rPr>
          <w:rFonts w:ascii="Times New Roman" w:eastAsia="Times New Roman" w:hAnsi="Times New Roman" w:cs="Times New Roman"/>
          <w:color w:val="000000"/>
          <w:lang w:eastAsia="ru-RU"/>
        </w:rPr>
        <w:t>метной</w:t>
      </w:r>
      <w:proofErr w:type="spellEnd"/>
      <w:r w:rsidRPr="00EA1754">
        <w:rPr>
          <w:rFonts w:ascii="Times New Roman" w:eastAsia="Times New Roman" w:hAnsi="Times New Roman" w:cs="Times New Roman"/>
          <w:color w:val="000000"/>
          <w:lang w:eastAsia="ru-RU"/>
        </w:rPr>
        <w:t xml:space="preserve"> основе). </w:t>
      </w:r>
    </w:p>
    <w:p w:rsidR="00EA1754" w:rsidRPr="00EA1754" w:rsidRDefault="00EA1754" w:rsidP="00EA1754">
      <w:pPr>
        <w:spacing w:after="5" w:line="248" w:lineRule="auto"/>
        <w:ind w:right="152"/>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EA1754" w:rsidRPr="00EA1754" w:rsidRDefault="00EA1754" w:rsidP="00EA1754">
      <w:pPr>
        <w:spacing w:after="5" w:line="248" w:lineRule="auto"/>
        <w:ind w:right="145"/>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1).</w:t>
      </w:r>
      <w:r w:rsidRPr="00EA1754">
        <w:rPr>
          <w:rFonts w:ascii="Times New Roman" w:eastAsia="Arial" w:hAnsi="Times New Roman" w:cs="Times New Roman"/>
          <w:color w:val="000000"/>
          <w:lang w:eastAsia="ru-RU"/>
        </w:rPr>
        <w:t xml:space="preserve"> </w:t>
      </w:r>
      <w:r w:rsidRPr="00EA1754">
        <w:rPr>
          <w:rFonts w:ascii="Times New Roman" w:eastAsia="Times New Roman" w:hAnsi="Times New Roman" w:cs="Times New Roman"/>
          <w:color w:val="000000"/>
          <w:lang w:eastAsia="ru-RU"/>
        </w:rPr>
        <w:t xml:space="preserve">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 </w:t>
      </w:r>
    </w:p>
    <w:p w:rsidR="00EA1754" w:rsidRPr="00EA1754" w:rsidRDefault="00EA1754" w:rsidP="00EA1754">
      <w:pPr>
        <w:spacing w:after="5" w:line="248" w:lineRule="auto"/>
        <w:ind w:right="148"/>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2).</w:t>
      </w:r>
      <w:r w:rsidRPr="00EA1754">
        <w:rPr>
          <w:rFonts w:ascii="Times New Roman" w:eastAsia="Arial" w:hAnsi="Times New Roman" w:cs="Times New Roman"/>
          <w:color w:val="000000"/>
          <w:lang w:eastAsia="ru-RU"/>
        </w:rPr>
        <w:t xml:space="preserve"> </w:t>
      </w:r>
      <w:r w:rsidRPr="00EA1754">
        <w:rPr>
          <w:rFonts w:ascii="Times New Roman" w:eastAsia="Times New Roman" w:hAnsi="Times New Roman" w:cs="Times New Roman"/>
          <w:color w:val="000000"/>
          <w:lang w:eastAsia="ru-RU"/>
        </w:rPr>
        <w:t xml:space="preserve">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3).</w:t>
      </w:r>
      <w:r w:rsidRPr="00EA1754">
        <w:rPr>
          <w:rFonts w:ascii="Times New Roman" w:eastAsia="Arial" w:hAnsi="Times New Roman" w:cs="Times New Roman"/>
          <w:color w:val="000000"/>
          <w:lang w:eastAsia="ru-RU"/>
        </w:rPr>
        <w:t xml:space="preserve"> </w:t>
      </w:r>
      <w:r w:rsidRPr="00EA1754">
        <w:rPr>
          <w:rFonts w:ascii="Times New Roman" w:eastAsia="Times New Roman" w:hAnsi="Times New Roman" w:cs="Times New Roman"/>
          <w:color w:val="000000"/>
          <w:lang w:eastAsia="ru-RU"/>
        </w:rPr>
        <w:t xml:space="preserve">Выпускник не овладел опорной системой знаний и учебными действиями, необходимыми для продолжения образования на следующем уровне образования. </w:t>
      </w:r>
    </w:p>
    <w:p w:rsidR="00EA1754" w:rsidRPr="00EA1754" w:rsidRDefault="00EA1754" w:rsidP="00EA1754">
      <w:pPr>
        <w:spacing w:after="5" w:line="249" w:lineRule="auto"/>
        <w:ind w:right="148"/>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Педагогический совет школы на основе выводов, сделанных по каждому обучающемуся, рассматривает вопрос об </w:t>
      </w:r>
      <w:r w:rsidRPr="00EA1754">
        <w:rPr>
          <w:rFonts w:ascii="Times New Roman" w:eastAsia="Times New Roman" w:hAnsi="Times New Roman" w:cs="Times New Roman"/>
          <w:b/>
          <w:color w:val="000000"/>
          <w:lang w:eastAsia="ru-RU"/>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Pr="00EA1754">
        <w:rPr>
          <w:rFonts w:ascii="Times New Roman" w:eastAsia="Times New Roman" w:hAnsi="Times New Roman" w:cs="Times New Roman"/>
          <w:color w:val="000000"/>
          <w:lang w:eastAsia="ru-RU"/>
        </w:rPr>
        <w:t xml:space="preserve">. </w:t>
      </w:r>
    </w:p>
    <w:p w:rsidR="00EA1754" w:rsidRPr="00EA1754" w:rsidRDefault="00EA1754" w:rsidP="00EA1754">
      <w:pPr>
        <w:spacing w:after="5" w:line="248" w:lineRule="auto"/>
        <w:ind w:right="15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Решение </w:t>
      </w:r>
      <w:r w:rsidRPr="00EA1754">
        <w:rPr>
          <w:rFonts w:ascii="Times New Roman" w:eastAsia="Times New Roman" w:hAnsi="Times New Roman" w:cs="Times New Roman"/>
          <w:b/>
          <w:color w:val="000000"/>
          <w:lang w:eastAsia="ru-RU"/>
        </w:rPr>
        <w:t xml:space="preserve">о переводе </w:t>
      </w:r>
      <w:r w:rsidRPr="00EA1754">
        <w:rPr>
          <w:rFonts w:ascii="Times New Roman" w:eastAsia="Times New Roman" w:hAnsi="Times New Roman" w:cs="Times New Roman"/>
          <w:color w:val="000000"/>
          <w:lang w:eastAsia="ru-RU"/>
        </w:rPr>
        <w:t xml:space="preserve">обучающегося на следующий уровень общего образования принимается одновременно с рассмотрением и утверждением </w:t>
      </w:r>
      <w:r w:rsidRPr="00EA1754">
        <w:rPr>
          <w:rFonts w:ascii="Times New Roman" w:eastAsia="Times New Roman" w:hAnsi="Times New Roman" w:cs="Times New Roman"/>
          <w:b/>
          <w:color w:val="000000"/>
          <w:lang w:eastAsia="ru-RU"/>
        </w:rPr>
        <w:t xml:space="preserve">характеристики обучающегося. </w:t>
      </w:r>
    </w:p>
    <w:p w:rsidR="00EA1754" w:rsidRPr="00EA1754" w:rsidRDefault="00EA1754" w:rsidP="00EA1754">
      <w:pPr>
        <w:spacing w:after="5" w:line="249" w:lineRule="auto"/>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b/>
          <w:color w:val="000000"/>
          <w:lang w:eastAsia="ru-RU"/>
        </w:rPr>
        <w:t xml:space="preserve">Основное общее образование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Итоговая оценка (итоговая аттестация) по предмету </w:t>
      </w:r>
      <w:r w:rsidRPr="00EA1754">
        <w:rPr>
          <w:rFonts w:ascii="Times New Roman" w:eastAsia="Times New Roman" w:hAnsi="Times New Roman" w:cs="Times New Roman"/>
          <w:color w:val="000000"/>
          <w:u w:val="single" w:color="000000"/>
          <w:lang w:eastAsia="ru-RU"/>
        </w:rPr>
        <w:t>на уровне основного общего</w:t>
      </w:r>
      <w:r w:rsidRPr="00EA1754">
        <w:rPr>
          <w:rFonts w:ascii="Times New Roman" w:eastAsia="Times New Roman" w:hAnsi="Times New Roman" w:cs="Times New Roman"/>
          <w:color w:val="000000"/>
          <w:lang w:eastAsia="ru-RU"/>
        </w:rPr>
        <w:t xml:space="preserve"> </w:t>
      </w:r>
      <w:r w:rsidRPr="00EA1754">
        <w:rPr>
          <w:rFonts w:ascii="Times New Roman" w:eastAsia="Times New Roman" w:hAnsi="Times New Roman" w:cs="Times New Roman"/>
          <w:color w:val="000000"/>
          <w:u w:val="single" w:color="000000"/>
          <w:lang w:eastAsia="ru-RU"/>
        </w:rPr>
        <w:t>образования</w:t>
      </w:r>
      <w:r w:rsidRPr="00EA1754">
        <w:rPr>
          <w:rFonts w:ascii="Times New Roman" w:eastAsia="Times New Roman" w:hAnsi="Times New Roman" w:cs="Times New Roman"/>
          <w:color w:val="000000"/>
          <w:lang w:eastAsia="ru-RU"/>
        </w:rPr>
        <w:t xml:space="preserve"> складывается из результатов внутренней и внешней оценки.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К результатам внешней оценки относятся </w:t>
      </w:r>
      <w:r w:rsidRPr="00EA1754">
        <w:rPr>
          <w:rFonts w:ascii="Times New Roman" w:eastAsia="Times New Roman" w:hAnsi="Times New Roman" w:cs="Times New Roman"/>
          <w:b/>
          <w:color w:val="000000"/>
          <w:lang w:eastAsia="ru-RU"/>
        </w:rPr>
        <w:t>результаты ГИА</w:t>
      </w:r>
      <w:r w:rsidRPr="00EA1754">
        <w:rPr>
          <w:rFonts w:ascii="Times New Roman" w:eastAsia="Times New Roman" w:hAnsi="Times New Roman" w:cs="Times New Roman"/>
          <w:color w:val="000000"/>
          <w:lang w:eastAsia="ru-RU"/>
        </w:rPr>
        <w:t xml:space="preserve">. </w:t>
      </w:r>
    </w:p>
    <w:p w:rsidR="00EA1754" w:rsidRPr="00EA1754" w:rsidRDefault="00EA1754" w:rsidP="00EA1754">
      <w:pPr>
        <w:spacing w:after="5" w:line="249" w:lineRule="auto"/>
        <w:ind w:right="14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К результатам внутренней оценки </w:t>
      </w:r>
      <w:r w:rsidRPr="00EA1754">
        <w:rPr>
          <w:rFonts w:ascii="Times New Roman" w:eastAsia="Times New Roman" w:hAnsi="Times New Roman" w:cs="Times New Roman"/>
          <w:b/>
          <w:color w:val="000000"/>
          <w:lang w:eastAsia="ru-RU"/>
        </w:rPr>
        <w:t>относятся предметные результаты, зафиксированные в системе накопленной оценки и результаты выполнения итоговой работы по предмету</w:t>
      </w:r>
      <w:r w:rsidRPr="00EA1754">
        <w:rPr>
          <w:rFonts w:ascii="Times New Roman" w:eastAsia="Times New Roman" w:hAnsi="Times New Roman" w:cs="Times New Roman"/>
          <w:i/>
          <w:color w:val="000000"/>
          <w:lang w:eastAsia="ru-RU"/>
        </w:rPr>
        <w:t xml:space="preserve">.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По предметам, не вынесенным на ГИА, итоговая оценка ставится на основе результатов только внутренней оценки.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Итоговая оценка по предмету фиксируется в документе об уровне образования государственного образца – аттестате об основном общем образовании.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Итоговая оценка по междисциплинарным программам ставится на основе результатов внутришкольного мониторинга и фиксируется в характеристике учащегося. </w:t>
      </w:r>
    </w:p>
    <w:p w:rsidR="00EA1754" w:rsidRPr="00EA1754" w:rsidRDefault="00EA1754" w:rsidP="00EA1754">
      <w:pPr>
        <w:spacing w:after="33"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Характеристика готовится на основании: </w:t>
      </w:r>
    </w:p>
    <w:p w:rsidR="00EA1754" w:rsidRPr="00EA1754" w:rsidRDefault="00EA1754" w:rsidP="00EA1754">
      <w:pPr>
        <w:numPr>
          <w:ilvl w:val="0"/>
          <w:numId w:val="9"/>
        </w:numPr>
        <w:spacing w:after="37" w:line="248" w:lineRule="auto"/>
        <w:ind w:left="1353" w:right="1" w:hanging="360"/>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объективных показателей образовательных достижений обучающегося на уровне основного общего образования, </w:t>
      </w:r>
    </w:p>
    <w:p w:rsidR="00EA1754" w:rsidRPr="00EA1754" w:rsidRDefault="00EA1754" w:rsidP="00EA1754">
      <w:pPr>
        <w:numPr>
          <w:ilvl w:val="0"/>
          <w:numId w:val="9"/>
        </w:numPr>
        <w:spacing w:after="5" w:line="248" w:lineRule="auto"/>
        <w:ind w:left="1353" w:right="1" w:hanging="360"/>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портфолио выпускника; </w:t>
      </w:r>
    </w:p>
    <w:p w:rsidR="00EA1754" w:rsidRPr="00EA1754" w:rsidRDefault="00EA1754" w:rsidP="00EA1754">
      <w:pPr>
        <w:numPr>
          <w:ilvl w:val="0"/>
          <w:numId w:val="9"/>
        </w:numPr>
        <w:spacing w:after="5" w:line="248" w:lineRule="auto"/>
        <w:ind w:left="1353" w:right="1" w:hanging="360"/>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экспертных оценок классного руководителя и учителей, обучавших данного выпускника на уровне основного общего образования. </w:t>
      </w:r>
    </w:p>
    <w:p w:rsidR="00EA1754" w:rsidRPr="00EA1754" w:rsidRDefault="00EA1754" w:rsidP="00EA1754">
      <w:pPr>
        <w:spacing w:after="31"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В характеристике выпускника: </w:t>
      </w:r>
    </w:p>
    <w:p w:rsidR="00EA1754" w:rsidRPr="00EA1754" w:rsidRDefault="00EA1754" w:rsidP="00EA1754">
      <w:pPr>
        <w:numPr>
          <w:ilvl w:val="0"/>
          <w:numId w:val="9"/>
        </w:numPr>
        <w:spacing w:after="5" w:line="248" w:lineRule="auto"/>
        <w:ind w:left="1353" w:right="1" w:hanging="360"/>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отмечаются образовательные достижения обучающегося по освоению личностных, метапредметных и предметных результатов; </w:t>
      </w:r>
    </w:p>
    <w:p w:rsidR="00EA1754" w:rsidRPr="00EA1754" w:rsidRDefault="00EA1754" w:rsidP="00EA1754">
      <w:pPr>
        <w:numPr>
          <w:ilvl w:val="0"/>
          <w:numId w:val="9"/>
        </w:numPr>
        <w:spacing w:after="5" w:line="248" w:lineRule="auto"/>
        <w:ind w:left="1353" w:right="1" w:hanging="360"/>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w:t>
      </w:r>
      <w:proofErr w:type="spellStart"/>
      <w:r w:rsidRPr="00EA1754">
        <w:rPr>
          <w:rFonts w:ascii="Times New Roman" w:eastAsia="Times New Roman" w:hAnsi="Times New Roman" w:cs="Times New Roman"/>
          <w:color w:val="000000"/>
          <w:lang w:eastAsia="ru-RU"/>
        </w:rPr>
        <w:t>направле</w:t>
      </w:r>
      <w:proofErr w:type="spellEnd"/>
      <w:r w:rsidRPr="00EA1754">
        <w:rPr>
          <w:rFonts w:ascii="Times New Roman" w:eastAsia="Times New Roman" w:hAnsi="Times New Roman" w:cs="Times New Roman"/>
          <w:color w:val="000000"/>
          <w:lang w:eastAsia="ru-RU"/>
        </w:rPr>
        <w:t>-</w:t>
      </w:r>
    </w:p>
    <w:p w:rsidR="00EA1754" w:rsidRPr="00EA1754" w:rsidRDefault="00EA1754" w:rsidP="00EA1754">
      <w:pPr>
        <w:spacing w:after="12" w:line="244" w:lineRule="auto"/>
        <w:rPr>
          <w:rFonts w:ascii="Times New Roman" w:eastAsia="Times New Roman" w:hAnsi="Times New Roman" w:cs="Times New Roman"/>
          <w:color w:val="000000"/>
          <w:lang w:eastAsia="ru-RU"/>
        </w:rPr>
      </w:pPr>
      <w:proofErr w:type="spellStart"/>
      <w:r w:rsidRPr="00EA1754">
        <w:rPr>
          <w:rFonts w:ascii="Times New Roman" w:eastAsia="Times New Roman" w:hAnsi="Times New Roman" w:cs="Times New Roman"/>
          <w:color w:val="000000"/>
          <w:lang w:eastAsia="ru-RU"/>
        </w:rPr>
        <w:t>ний</w:t>
      </w:r>
      <w:proofErr w:type="spellEnd"/>
      <w:r w:rsidRPr="00EA1754">
        <w:rPr>
          <w:rFonts w:ascii="Times New Roman" w:eastAsia="Times New Roman" w:hAnsi="Times New Roman" w:cs="Times New Roman"/>
          <w:color w:val="000000"/>
          <w:lang w:eastAsia="ru-RU"/>
        </w:rPr>
        <w:t xml:space="preserve"> профильного образования, выявленных проблем и отмеченных образовательных достижений.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lastRenderedPageBreak/>
        <w:t xml:space="preserve">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 </w:t>
      </w:r>
    </w:p>
    <w:p w:rsidR="00EA1754" w:rsidRPr="00EA1754" w:rsidRDefault="00EA1754" w:rsidP="00EA1754">
      <w:pPr>
        <w:spacing w:after="0"/>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 </w:t>
      </w:r>
    </w:p>
    <w:p w:rsidR="00EA1754" w:rsidRPr="00EA1754" w:rsidRDefault="00EA1754" w:rsidP="00EA1754">
      <w:pPr>
        <w:spacing w:after="5" w:line="249" w:lineRule="auto"/>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b/>
          <w:color w:val="000000"/>
          <w:lang w:eastAsia="ru-RU"/>
        </w:rPr>
        <w:t>5.2.</w:t>
      </w:r>
      <w:r w:rsidRPr="00EA1754">
        <w:rPr>
          <w:rFonts w:ascii="Times New Roman" w:eastAsia="Arial" w:hAnsi="Times New Roman" w:cs="Times New Roman"/>
          <w:b/>
          <w:color w:val="000000"/>
          <w:lang w:eastAsia="ru-RU"/>
        </w:rPr>
        <w:t xml:space="preserve"> </w:t>
      </w:r>
      <w:r w:rsidRPr="00EA1754">
        <w:rPr>
          <w:rFonts w:ascii="Times New Roman" w:eastAsia="Arial" w:hAnsi="Times New Roman" w:cs="Times New Roman"/>
          <w:b/>
          <w:color w:val="000000"/>
          <w:lang w:eastAsia="ru-RU"/>
        </w:rPr>
        <w:tab/>
      </w:r>
      <w:r w:rsidRPr="00EA1754">
        <w:rPr>
          <w:rFonts w:ascii="Times New Roman" w:eastAsia="Times New Roman" w:hAnsi="Times New Roman" w:cs="Times New Roman"/>
          <w:b/>
          <w:color w:val="000000"/>
          <w:lang w:eastAsia="ru-RU"/>
        </w:rPr>
        <w:t xml:space="preserve">Объекты мониторинга оценки уровня профессионального мастерства учителя развития кадрового потенциала ОУ.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Количество педагогов и руководителей, прошедших курсы (16 ч. и более).</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Количество педагогов, прошедших курсы по введению ФГОС. Количество аттестованных педагогов.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Уровень квалификации педагогов (квалификационные категории).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Количество педагогов, имеющих педагогическое образование по </w:t>
      </w:r>
      <w:proofErr w:type="spellStart"/>
      <w:r w:rsidRPr="00EA1754">
        <w:rPr>
          <w:rFonts w:ascii="Times New Roman" w:eastAsia="Times New Roman" w:hAnsi="Times New Roman" w:cs="Times New Roman"/>
          <w:color w:val="000000"/>
          <w:lang w:eastAsia="ru-RU"/>
        </w:rPr>
        <w:t>специальностипрепода</w:t>
      </w:r>
      <w:proofErr w:type="spellEnd"/>
      <w:r w:rsidRPr="00EA1754">
        <w:rPr>
          <w:rFonts w:ascii="Times New Roman" w:eastAsia="Times New Roman" w:hAnsi="Times New Roman" w:cs="Times New Roman"/>
          <w:color w:val="000000"/>
          <w:lang w:eastAsia="ru-RU"/>
        </w:rPr>
        <w:t xml:space="preserve">- </w:t>
      </w:r>
      <w:proofErr w:type="spellStart"/>
      <w:r w:rsidRPr="00EA1754">
        <w:rPr>
          <w:rFonts w:ascii="Times New Roman" w:eastAsia="Times New Roman" w:hAnsi="Times New Roman" w:cs="Times New Roman"/>
          <w:color w:val="000000"/>
          <w:lang w:eastAsia="ru-RU"/>
        </w:rPr>
        <w:t>ваемого</w:t>
      </w:r>
      <w:proofErr w:type="spellEnd"/>
      <w:r w:rsidRPr="00EA1754">
        <w:rPr>
          <w:rFonts w:ascii="Times New Roman" w:eastAsia="Times New Roman" w:hAnsi="Times New Roman" w:cs="Times New Roman"/>
          <w:color w:val="000000"/>
          <w:lang w:eastAsia="ru-RU"/>
        </w:rPr>
        <w:t xml:space="preserve"> предмета или соответствующую переподготовку, высшее педагогическое образование, высшее не педагогическое образование, среднее специальное педагогическое образование, среднее специальное не педагогическое образование, получающих высшее образование.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Количество педагогов, имеющих награды федерального уровня. Количество педагогов, имеющих награды регионального уровня. Участие педагогов в конкурсах профессионального мастерства. </w:t>
      </w:r>
    </w:p>
    <w:p w:rsidR="00EA1754" w:rsidRPr="00EA1754" w:rsidRDefault="00EA1754" w:rsidP="00EA1754">
      <w:pPr>
        <w:spacing w:after="0"/>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 </w:t>
      </w:r>
    </w:p>
    <w:p w:rsidR="00EA1754" w:rsidRPr="00EA1754" w:rsidRDefault="00EA1754" w:rsidP="00EA1754">
      <w:pPr>
        <w:spacing w:after="5" w:line="249" w:lineRule="auto"/>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b/>
          <w:color w:val="000000"/>
          <w:lang w:eastAsia="ru-RU"/>
        </w:rPr>
        <w:t>5.3.</w:t>
      </w:r>
      <w:r w:rsidRPr="00EA1754">
        <w:rPr>
          <w:rFonts w:ascii="Times New Roman" w:eastAsia="Arial" w:hAnsi="Times New Roman" w:cs="Times New Roman"/>
          <w:b/>
          <w:color w:val="000000"/>
          <w:lang w:eastAsia="ru-RU"/>
        </w:rPr>
        <w:t xml:space="preserve"> </w:t>
      </w:r>
      <w:r w:rsidRPr="00EA1754">
        <w:rPr>
          <w:rFonts w:ascii="Times New Roman" w:eastAsia="Times New Roman" w:hAnsi="Times New Roman" w:cs="Times New Roman"/>
          <w:b/>
          <w:color w:val="000000"/>
          <w:lang w:eastAsia="ru-RU"/>
        </w:rPr>
        <w:t xml:space="preserve">Объекты мониторинга состояния здоровья обучающихся и </w:t>
      </w:r>
      <w:proofErr w:type="spellStart"/>
      <w:r w:rsidRPr="00EA1754">
        <w:rPr>
          <w:rFonts w:ascii="Times New Roman" w:eastAsia="Times New Roman" w:hAnsi="Times New Roman" w:cs="Times New Roman"/>
          <w:b/>
          <w:color w:val="000000"/>
          <w:lang w:eastAsia="ru-RU"/>
        </w:rPr>
        <w:t>здоровьесберегающей</w:t>
      </w:r>
      <w:proofErr w:type="spellEnd"/>
      <w:r w:rsidRPr="00EA1754">
        <w:rPr>
          <w:rFonts w:ascii="Times New Roman" w:eastAsia="Times New Roman" w:hAnsi="Times New Roman" w:cs="Times New Roman"/>
          <w:b/>
          <w:color w:val="000000"/>
          <w:lang w:eastAsia="ru-RU"/>
        </w:rPr>
        <w:t xml:space="preserve"> образовательной среды.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Количество учащихся, не пропускающих занятия по болезни. Количество учащихся, имеющих первую и вторую группы здоровья. Количество учащихся, имеющих высокий и средний уровень здоровья. Отсутствие случаев травматизма.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Количество учащихся, прошедших вакцинопрофилактику. Количество учащихся, охваченных горячим питанием.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Количество учащихся, отдохнувших в оздоровительном лагере с дневным пребыванием учащихся, организованном на базе ОУ. </w:t>
      </w:r>
    </w:p>
    <w:p w:rsidR="00EA1754" w:rsidRPr="00EA1754" w:rsidRDefault="00EA1754" w:rsidP="00EA1754">
      <w:pPr>
        <w:spacing w:after="0"/>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b/>
          <w:color w:val="000000"/>
          <w:lang w:eastAsia="ru-RU"/>
        </w:rPr>
        <w:t>5.4.</w:t>
      </w:r>
      <w:r w:rsidRPr="00EA1754">
        <w:rPr>
          <w:rFonts w:ascii="Times New Roman" w:eastAsia="Arial" w:hAnsi="Times New Roman" w:cs="Times New Roman"/>
          <w:b/>
          <w:color w:val="000000"/>
          <w:lang w:eastAsia="ru-RU"/>
        </w:rPr>
        <w:t xml:space="preserve"> </w:t>
      </w:r>
      <w:r w:rsidRPr="00EA1754">
        <w:rPr>
          <w:rFonts w:ascii="Times New Roman" w:eastAsia="Times New Roman" w:hAnsi="Times New Roman" w:cs="Times New Roman"/>
          <w:b/>
          <w:color w:val="000000"/>
          <w:lang w:eastAsia="ru-RU"/>
        </w:rPr>
        <w:t xml:space="preserve">Объекты мониторинга воспитательного воздействия ОУ. </w:t>
      </w:r>
      <w:r w:rsidRPr="00EA1754">
        <w:rPr>
          <w:rFonts w:ascii="Times New Roman" w:eastAsia="Times New Roman" w:hAnsi="Times New Roman" w:cs="Times New Roman"/>
          <w:color w:val="000000"/>
          <w:lang w:eastAsia="ru-RU"/>
        </w:rPr>
        <w:t xml:space="preserve">Мониторинг уровня воспитанности (1 раз в год): по классам, по школе. Мониторинг участия школьников в общешкольных делах. Мониторинг участия в ученическом самоуправлении.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Мониторинг участия в мероприятиях разного уровня (количество, охват). Мониторинг участия в спортивных мероприятиях разного уровня (количество, охват). Мониторинг участия в дополнительном образовании, предоставляемом школой.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Мониторинг внеурочной учебной деятельности. </w:t>
      </w:r>
    </w:p>
    <w:p w:rsidR="00EA1754" w:rsidRPr="00EA1754" w:rsidRDefault="00EA1754" w:rsidP="00EA1754">
      <w:pPr>
        <w:spacing w:after="0"/>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 </w:t>
      </w:r>
    </w:p>
    <w:p w:rsidR="00EA1754" w:rsidRPr="00EA1754" w:rsidRDefault="00EA1754" w:rsidP="00EA1754">
      <w:pPr>
        <w:spacing w:after="5" w:line="249" w:lineRule="auto"/>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b/>
          <w:color w:val="000000"/>
          <w:lang w:eastAsia="ru-RU"/>
        </w:rPr>
        <w:t>5.5.</w:t>
      </w:r>
      <w:r w:rsidRPr="00EA1754">
        <w:rPr>
          <w:rFonts w:ascii="Times New Roman" w:eastAsia="Arial" w:hAnsi="Times New Roman" w:cs="Times New Roman"/>
          <w:b/>
          <w:color w:val="000000"/>
          <w:lang w:eastAsia="ru-RU"/>
        </w:rPr>
        <w:t xml:space="preserve"> </w:t>
      </w:r>
      <w:r w:rsidRPr="00EA1754">
        <w:rPr>
          <w:rFonts w:ascii="Times New Roman" w:eastAsia="Times New Roman" w:hAnsi="Times New Roman" w:cs="Times New Roman"/>
          <w:b/>
          <w:color w:val="000000"/>
          <w:lang w:eastAsia="ru-RU"/>
        </w:rPr>
        <w:t xml:space="preserve">Объекты мониторинга продуктивности деятельности образовательного учреждения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Количество победителей, призеров муниципальных предметных олимпиад. Количество участников областных, российских предметных олимпиад.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Количество победителей, призеров областных, российских предметных олимпиад. Количество победителей, призеров муниципальных конкурсов.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Количество   участников окружных, областных конкурсов. Количество победителей, призеров окружных, областных конкурсов. Количество участников российских конкурсов.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Количество победителей, призеров российских конкурсов.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Количество победителей, призеров муниципальных спортивных соревнований. Количество участников окружных, областных спортивных соревнований. </w:t>
      </w:r>
    </w:p>
    <w:p w:rsidR="00EA1754" w:rsidRPr="00EA1754" w:rsidRDefault="00EA1754" w:rsidP="00EA1754">
      <w:pPr>
        <w:spacing w:after="5" w:line="248" w:lineRule="auto"/>
        <w:jc w:val="both"/>
        <w:rPr>
          <w:rFonts w:ascii="Times New Roman" w:eastAsia="Times New Roman" w:hAnsi="Times New Roman" w:cs="Times New Roman"/>
          <w:color w:val="000000"/>
          <w:lang w:eastAsia="ru-RU"/>
        </w:rPr>
        <w:sectPr w:rsidR="00EA1754" w:rsidRPr="00EA1754">
          <w:headerReference w:type="even" r:id="rId8"/>
          <w:headerReference w:type="default" r:id="rId9"/>
          <w:footerReference w:type="even" r:id="rId10"/>
          <w:footerReference w:type="default" r:id="rId11"/>
          <w:headerReference w:type="first" r:id="rId12"/>
          <w:footerReference w:type="first" r:id="rId13"/>
          <w:pgSz w:w="11900" w:h="16840"/>
          <w:pgMar w:top="1243" w:right="850" w:bottom="1404" w:left="1132" w:header="729" w:footer="741" w:gutter="0"/>
          <w:cols w:space="720"/>
          <w:titlePg/>
        </w:sectPr>
      </w:pP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lastRenderedPageBreak/>
        <w:t xml:space="preserve">Количество победителей, призеров окружных, областных спортивных соревнований. Количество участников российских спортивных соревнований.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Количество участников российских спортивных соревнований. Количество победителей, призеров российских спортивных соревнований. </w:t>
      </w:r>
    </w:p>
    <w:p w:rsidR="00EA1754" w:rsidRPr="00EA1754" w:rsidRDefault="00EA1754" w:rsidP="00EA1754">
      <w:pPr>
        <w:spacing w:after="0"/>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 </w:t>
      </w:r>
    </w:p>
    <w:p w:rsidR="00EA1754" w:rsidRPr="00EA1754" w:rsidRDefault="00EA1754" w:rsidP="00EA1754">
      <w:pPr>
        <w:spacing w:after="5" w:line="249" w:lineRule="auto"/>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b/>
          <w:color w:val="000000"/>
          <w:lang w:eastAsia="ru-RU"/>
        </w:rPr>
        <w:t>5.6.</w:t>
      </w:r>
      <w:r w:rsidRPr="00EA1754">
        <w:rPr>
          <w:rFonts w:ascii="Times New Roman" w:eastAsia="Arial" w:hAnsi="Times New Roman" w:cs="Times New Roman"/>
          <w:b/>
          <w:color w:val="000000"/>
          <w:lang w:eastAsia="ru-RU"/>
        </w:rPr>
        <w:t xml:space="preserve"> </w:t>
      </w:r>
      <w:r w:rsidRPr="00EA1754">
        <w:rPr>
          <w:rFonts w:ascii="Times New Roman" w:eastAsia="Times New Roman" w:hAnsi="Times New Roman" w:cs="Times New Roman"/>
          <w:b/>
          <w:color w:val="000000"/>
          <w:lang w:eastAsia="ru-RU"/>
        </w:rPr>
        <w:t xml:space="preserve">Объекты мониторинга материально-технического оснащения, учебно- воспитательного процесса.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Количество учащихся на 1 компьютер, используемый в учебном процессе. Процент оснащенности учебных кабинетов.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Численность / удельный вес численности учащихся, которым обеспечена возможность пользоваться широкополосным Интернетом (не менее 2 Мб/с), в общей численности учащихся. </w:t>
      </w:r>
    </w:p>
    <w:p w:rsidR="00EA1754" w:rsidRPr="00EA1754" w:rsidRDefault="00EA1754" w:rsidP="00EA1754">
      <w:pPr>
        <w:spacing w:after="0"/>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 </w:t>
      </w:r>
    </w:p>
    <w:p w:rsidR="00EA1754" w:rsidRPr="00EA1754" w:rsidRDefault="00EA1754" w:rsidP="00EA1754">
      <w:pPr>
        <w:spacing w:after="5" w:line="249" w:lineRule="auto"/>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b/>
          <w:color w:val="000000"/>
          <w:lang w:eastAsia="ru-RU"/>
        </w:rPr>
        <w:t>5.7.</w:t>
      </w:r>
      <w:r w:rsidRPr="00EA1754">
        <w:rPr>
          <w:rFonts w:ascii="Times New Roman" w:eastAsia="Arial" w:hAnsi="Times New Roman" w:cs="Times New Roman"/>
          <w:b/>
          <w:color w:val="000000"/>
          <w:lang w:eastAsia="ru-RU"/>
        </w:rPr>
        <w:t xml:space="preserve"> </w:t>
      </w:r>
      <w:r w:rsidRPr="00EA1754">
        <w:rPr>
          <w:rFonts w:ascii="Times New Roman" w:eastAsia="Times New Roman" w:hAnsi="Times New Roman" w:cs="Times New Roman"/>
          <w:b/>
          <w:color w:val="000000"/>
          <w:lang w:eastAsia="ru-RU"/>
        </w:rPr>
        <w:t xml:space="preserve">Объекты мониторинга учебно-методического обеспечения.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Обеспеченность образовательного учреждения учебной литературой, используемой в текущем году.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 Соответствие используемых учебников федеральному перечню.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Соответствие содержания сайта требованиям ст. 29 Федерального закона №273-ФЗ "Об образовании в Российской Федерации".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Доступность взаимодействия с получателями образовательных услуг по телефону, электронной почте, с помощью электронных сервисов (на сайте).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Доступность сведений о ходе рассмотрения обращений граждан, поступивших в ОО от получателей образовательных услуг. </w:t>
      </w:r>
    </w:p>
    <w:p w:rsidR="00EA1754" w:rsidRPr="00EA1754" w:rsidRDefault="00EA1754" w:rsidP="00EA1754">
      <w:pPr>
        <w:spacing w:after="0"/>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 </w:t>
      </w:r>
    </w:p>
    <w:p w:rsidR="00EA1754" w:rsidRPr="00EA1754" w:rsidRDefault="00EA1754" w:rsidP="00EA1754">
      <w:pPr>
        <w:spacing w:after="5" w:line="249" w:lineRule="auto"/>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b/>
          <w:color w:val="000000"/>
          <w:lang w:eastAsia="ru-RU"/>
        </w:rPr>
        <w:t>5.8.</w:t>
      </w:r>
      <w:r w:rsidRPr="00EA1754">
        <w:rPr>
          <w:rFonts w:ascii="Times New Roman" w:eastAsia="Arial" w:hAnsi="Times New Roman" w:cs="Times New Roman"/>
          <w:b/>
          <w:color w:val="000000"/>
          <w:lang w:eastAsia="ru-RU"/>
        </w:rPr>
        <w:t xml:space="preserve"> </w:t>
      </w:r>
      <w:r w:rsidRPr="00EA1754">
        <w:rPr>
          <w:rFonts w:ascii="Times New Roman" w:eastAsia="Times New Roman" w:hAnsi="Times New Roman" w:cs="Times New Roman"/>
          <w:b/>
          <w:color w:val="000000"/>
          <w:lang w:eastAsia="ru-RU"/>
        </w:rPr>
        <w:t xml:space="preserve">Объекты мониторинга социального паспорта школы.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Социальный паспорт школы (осуществляется 1 раз в год): характеристика семей обучающихся по составу (полные, неполные, с опекаемым ребенком), по материальному положению (малообеспеченная, многодетная, семья пенсионеров), по образованию родителей (с высшим образованием, со средним специальным, средним общим образованием, без среднего образования), по социальному статусу. Асоциальные семьи. </w:t>
      </w:r>
    </w:p>
    <w:p w:rsidR="00EA1754" w:rsidRPr="00EA1754" w:rsidRDefault="00EA1754" w:rsidP="00EA1754">
      <w:pPr>
        <w:spacing w:after="0"/>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 </w:t>
      </w:r>
    </w:p>
    <w:p w:rsidR="00EA1754" w:rsidRPr="00EA1754" w:rsidRDefault="00EA1754" w:rsidP="00EA1754">
      <w:pPr>
        <w:spacing w:after="5" w:line="248" w:lineRule="auto"/>
        <w:ind w:right="1"/>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b/>
          <w:color w:val="000000"/>
          <w:lang w:eastAsia="ru-RU"/>
        </w:rPr>
        <w:t>6.</w:t>
      </w:r>
      <w:r w:rsidRPr="00EA1754">
        <w:rPr>
          <w:rFonts w:ascii="Times New Roman" w:eastAsia="Arial" w:hAnsi="Times New Roman" w:cs="Times New Roman"/>
          <w:b/>
          <w:color w:val="000000"/>
          <w:lang w:eastAsia="ru-RU"/>
        </w:rPr>
        <w:t xml:space="preserve"> </w:t>
      </w:r>
      <w:r w:rsidRPr="00EA1754">
        <w:rPr>
          <w:rFonts w:ascii="Times New Roman" w:eastAsia="Times New Roman" w:hAnsi="Times New Roman" w:cs="Times New Roman"/>
          <w:b/>
          <w:color w:val="000000"/>
          <w:lang w:eastAsia="ru-RU"/>
        </w:rPr>
        <w:t xml:space="preserve">Результаты мониторинга </w:t>
      </w:r>
      <w:r w:rsidRPr="00EA1754">
        <w:rPr>
          <w:rFonts w:ascii="Times New Roman" w:eastAsia="Times New Roman" w:hAnsi="Times New Roman" w:cs="Times New Roman"/>
          <w:color w:val="000000"/>
          <w:lang w:eastAsia="ru-RU"/>
        </w:rPr>
        <w:t>являются основанием для принятия управленческих решений</w:t>
      </w:r>
      <w:r w:rsidR="0045782E">
        <w:rPr>
          <w:rFonts w:ascii="Times New Roman" w:eastAsia="Times New Roman" w:hAnsi="Times New Roman" w:cs="Times New Roman"/>
          <w:color w:val="000000"/>
          <w:lang w:eastAsia="ru-RU"/>
        </w:rPr>
        <w:t xml:space="preserve"> </w:t>
      </w:r>
      <w:r w:rsidRPr="00EA1754">
        <w:rPr>
          <w:rFonts w:ascii="Times New Roman" w:eastAsia="Times New Roman" w:hAnsi="Times New Roman" w:cs="Times New Roman"/>
          <w:color w:val="000000"/>
          <w:lang w:eastAsia="ru-RU"/>
        </w:rPr>
        <w:t xml:space="preserve">на уровне  </w:t>
      </w:r>
      <w:r w:rsidR="0045782E">
        <w:rPr>
          <w:rFonts w:ascii="Times New Roman" w:eastAsia="Times New Roman" w:hAnsi="Times New Roman" w:cs="Times New Roman"/>
          <w:color w:val="000000"/>
          <w:lang w:eastAsia="ru-RU"/>
        </w:rPr>
        <w:t>МКОУ «Тюбинская СОШ»</w:t>
      </w:r>
      <w:r w:rsidRPr="00EA1754">
        <w:rPr>
          <w:rFonts w:ascii="Times New Roman" w:eastAsia="Times New Roman" w:hAnsi="Times New Roman" w:cs="Times New Roman"/>
          <w:color w:val="000000"/>
          <w:lang w:eastAsia="ru-RU"/>
        </w:rPr>
        <w:t xml:space="preserve"> </w:t>
      </w:r>
    </w:p>
    <w:p w:rsidR="00EA1754" w:rsidRPr="00EA1754" w:rsidRDefault="00EA1754" w:rsidP="00EA1754">
      <w:pPr>
        <w:spacing w:after="0"/>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 </w:t>
      </w:r>
    </w:p>
    <w:p w:rsidR="00EA1754" w:rsidRPr="00EA1754" w:rsidRDefault="00EA1754" w:rsidP="00EA1754">
      <w:pPr>
        <w:numPr>
          <w:ilvl w:val="0"/>
          <w:numId w:val="10"/>
        </w:numPr>
        <w:spacing w:after="28" w:line="249" w:lineRule="auto"/>
        <w:ind w:left="1131" w:hanging="424"/>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 </w:t>
      </w:r>
      <w:r w:rsidRPr="00EA1754">
        <w:rPr>
          <w:rFonts w:ascii="Times New Roman" w:eastAsia="Times New Roman" w:hAnsi="Times New Roman" w:cs="Times New Roman"/>
          <w:b/>
          <w:color w:val="000000"/>
          <w:lang w:eastAsia="ru-RU"/>
        </w:rPr>
        <w:t xml:space="preserve">Срок действия Положения </w:t>
      </w:r>
    </w:p>
    <w:p w:rsidR="00EA1754" w:rsidRPr="00EA1754" w:rsidRDefault="00EA1754" w:rsidP="00EA1754">
      <w:pPr>
        <w:numPr>
          <w:ilvl w:val="1"/>
          <w:numId w:val="10"/>
        </w:numPr>
        <w:spacing w:after="5" w:line="248" w:lineRule="auto"/>
        <w:ind w:right="1"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Срок действия данного Положения неограничен. </w:t>
      </w:r>
    </w:p>
    <w:p w:rsidR="00EA1754" w:rsidRPr="00EA1754" w:rsidRDefault="00EA1754" w:rsidP="00EA1754">
      <w:pPr>
        <w:numPr>
          <w:ilvl w:val="1"/>
          <w:numId w:val="10"/>
        </w:numPr>
        <w:spacing w:after="5" w:line="248" w:lineRule="auto"/>
        <w:ind w:right="1"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Школа оставляет за собой право вносить изменения в Положение. </w:t>
      </w:r>
    </w:p>
    <w:p w:rsidR="00EA1754" w:rsidRPr="00EA1754" w:rsidRDefault="00EA1754" w:rsidP="00EA1754">
      <w:pPr>
        <w:numPr>
          <w:ilvl w:val="1"/>
          <w:numId w:val="10"/>
        </w:numPr>
        <w:spacing w:after="5" w:line="248" w:lineRule="auto"/>
        <w:ind w:right="1" w:firstLine="697"/>
        <w:jc w:val="both"/>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Изменения и дополнения в настоящее Положение вносятся Педагогическим советом и утверждаются на его заседании. </w:t>
      </w:r>
    </w:p>
    <w:p w:rsidR="00EA1754" w:rsidRPr="00EA1754" w:rsidRDefault="00EA1754" w:rsidP="00EA1754">
      <w:pPr>
        <w:spacing w:after="0"/>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 </w:t>
      </w:r>
    </w:p>
    <w:p w:rsidR="00EA1754" w:rsidRPr="00EA1754" w:rsidRDefault="00EA1754" w:rsidP="00EA1754">
      <w:pPr>
        <w:spacing w:after="0"/>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 </w:t>
      </w:r>
    </w:p>
    <w:p w:rsidR="00EA1754" w:rsidRPr="00EA1754" w:rsidRDefault="00EA1754" w:rsidP="00EA1754">
      <w:pPr>
        <w:spacing w:after="0"/>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 </w:t>
      </w:r>
    </w:p>
    <w:p w:rsidR="00EA1754" w:rsidRPr="00EA1754" w:rsidRDefault="00EA1754" w:rsidP="00EA1754">
      <w:pPr>
        <w:spacing w:after="0"/>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 </w:t>
      </w:r>
    </w:p>
    <w:p w:rsidR="00EA1754" w:rsidRPr="00EA1754" w:rsidRDefault="00EA1754" w:rsidP="00EA1754">
      <w:pPr>
        <w:spacing w:after="0"/>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 </w:t>
      </w:r>
    </w:p>
    <w:p w:rsidR="00EA1754" w:rsidRPr="00EA1754" w:rsidRDefault="00EA1754" w:rsidP="00EA1754">
      <w:pPr>
        <w:spacing w:after="69"/>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 </w:t>
      </w:r>
    </w:p>
    <w:p w:rsidR="00EA1754" w:rsidRPr="00EA1754" w:rsidRDefault="00EA1754" w:rsidP="00EA1754">
      <w:pPr>
        <w:spacing w:after="0"/>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 </w:t>
      </w:r>
    </w:p>
    <w:p w:rsidR="00EA1754" w:rsidRDefault="00EA1754" w:rsidP="00EA1754">
      <w:pPr>
        <w:spacing w:after="0"/>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 </w:t>
      </w:r>
    </w:p>
    <w:p w:rsidR="0045782E" w:rsidRDefault="0045782E" w:rsidP="00EA1754">
      <w:pPr>
        <w:spacing w:after="0"/>
        <w:rPr>
          <w:rFonts w:ascii="Times New Roman" w:eastAsia="Times New Roman" w:hAnsi="Times New Roman" w:cs="Times New Roman"/>
          <w:color w:val="000000"/>
          <w:lang w:eastAsia="ru-RU"/>
        </w:rPr>
      </w:pPr>
    </w:p>
    <w:p w:rsidR="0045782E" w:rsidRDefault="0045782E" w:rsidP="00EA1754">
      <w:pPr>
        <w:spacing w:after="0"/>
        <w:rPr>
          <w:rFonts w:ascii="Times New Roman" w:eastAsia="Times New Roman" w:hAnsi="Times New Roman" w:cs="Times New Roman"/>
          <w:color w:val="000000"/>
          <w:lang w:eastAsia="ru-RU"/>
        </w:rPr>
      </w:pPr>
    </w:p>
    <w:p w:rsidR="0045782E" w:rsidRPr="00EA1754" w:rsidRDefault="0045782E" w:rsidP="00EA1754">
      <w:pPr>
        <w:spacing w:after="0"/>
        <w:rPr>
          <w:rFonts w:ascii="Times New Roman" w:eastAsia="Times New Roman" w:hAnsi="Times New Roman" w:cs="Times New Roman"/>
          <w:color w:val="000000"/>
          <w:lang w:eastAsia="ru-RU"/>
        </w:rPr>
      </w:pPr>
    </w:p>
    <w:p w:rsidR="00EA1754" w:rsidRPr="00EA1754" w:rsidRDefault="00EA1754" w:rsidP="00EA1754">
      <w:pPr>
        <w:spacing w:after="0"/>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 </w:t>
      </w:r>
    </w:p>
    <w:p w:rsidR="00EA1754" w:rsidRPr="00EA1754" w:rsidRDefault="00EA1754" w:rsidP="00EA1754">
      <w:pPr>
        <w:spacing w:after="0"/>
        <w:rPr>
          <w:rFonts w:ascii="Times New Roman" w:eastAsia="Times New Roman" w:hAnsi="Times New Roman" w:cs="Times New Roman"/>
          <w:color w:val="000000"/>
          <w:lang w:eastAsia="ru-RU"/>
        </w:rPr>
      </w:pPr>
      <w:r w:rsidRPr="00EA1754">
        <w:rPr>
          <w:rFonts w:ascii="Times New Roman" w:eastAsia="Times New Roman" w:hAnsi="Times New Roman" w:cs="Times New Roman"/>
          <w:color w:val="000000"/>
          <w:lang w:eastAsia="ru-RU"/>
        </w:rPr>
        <w:t xml:space="preserve"> </w:t>
      </w:r>
    </w:p>
    <w:p w:rsidR="00EA1754" w:rsidRPr="00EA1754" w:rsidRDefault="00EA1754" w:rsidP="00EA1754">
      <w:pPr>
        <w:spacing w:after="57"/>
        <w:ind w:right="114"/>
        <w:jc w:val="right"/>
        <w:rPr>
          <w:rFonts w:ascii="Times New Roman" w:eastAsia="Times New Roman" w:hAnsi="Times New Roman" w:cs="Times New Roman"/>
          <w:color w:val="000000"/>
          <w:lang w:eastAsia="ru-RU"/>
        </w:rPr>
      </w:pPr>
      <w:r w:rsidRPr="00EA1754">
        <w:rPr>
          <w:rFonts w:ascii="Times New Roman" w:eastAsia="Times New Roman" w:hAnsi="Times New Roman" w:cs="Times New Roman"/>
          <w:b/>
          <w:color w:val="000000"/>
          <w:lang w:eastAsia="ru-RU"/>
        </w:rPr>
        <w:lastRenderedPageBreak/>
        <w:t xml:space="preserve">Приложение 1 </w:t>
      </w:r>
    </w:p>
    <w:p w:rsidR="00EA1754" w:rsidRPr="00EA1754" w:rsidRDefault="00EA1754" w:rsidP="00EA1754">
      <w:pPr>
        <w:spacing w:after="0" w:line="242" w:lineRule="auto"/>
        <w:jc w:val="center"/>
        <w:rPr>
          <w:rFonts w:ascii="Times New Roman" w:eastAsia="Times New Roman" w:hAnsi="Times New Roman" w:cs="Times New Roman"/>
          <w:color w:val="000000"/>
          <w:lang w:eastAsia="ru-RU"/>
        </w:rPr>
      </w:pPr>
      <w:r w:rsidRPr="00EA1754">
        <w:rPr>
          <w:rFonts w:ascii="Times New Roman" w:eastAsia="Times New Roman" w:hAnsi="Times New Roman" w:cs="Times New Roman"/>
          <w:b/>
          <w:color w:val="000000"/>
          <w:lang w:eastAsia="ru-RU"/>
        </w:rPr>
        <w:t xml:space="preserve">Перечень объектов мониторинга и характеризующих их показателей внутришкольного мониторинга качества образования </w:t>
      </w:r>
      <w:r w:rsidR="0045782E">
        <w:rPr>
          <w:rFonts w:ascii="Times New Roman" w:eastAsia="Times New Roman" w:hAnsi="Times New Roman" w:cs="Times New Roman"/>
          <w:b/>
          <w:color w:val="000000"/>
          <w:lang w:eastAsia="ru-RU"/>
        </w:rPr>
        <w:t>МКОУ «Тюбинская СОШ»</w:t>
      </w:r>
    </w:p>
    <w:p w:rsidR="00EA1754" w:rsidRPr="00EA1754" w:rsidRDefault="00EA1754" w:rsidP="00EA1754">
      <w:pPr>
        <w:spacing w:after="0"/>
        <w:rPr>
          <w:rFonts w:ascii="Times New Roman" w:eastAsia="Times New Roman" w:hAnsi="Times New Roman" w:cs="Times New Roman"/>
          <w:color w:val="000000"/>
          <w:lang w:eastAsia="ru-RU"/>
        </w:rPr>
      </w:pPr>
      <w:r w:rsidRPr="00EA1754">
        <w:rPr>
          <w:rFonts w:ascii="Times New Roman" w:eastAsia="Times New Roman" w:hAnsi="Times New Roman" w:cs="Times New Roman"/>
          <w:b/>
          <w:color w:val="000000"/>
          <w:lang w:eastAsia="ru-RU"/>
        </w:rPr>
        <w:t xml:space="preserve"> </w:t>
      </w:r>
    </w:p>
    <w:tbl>
      <w:tblPr>
        <w:tblStyle w:val="TableGrid"/>
        <w:tblW w:w="9919" w:type="dxa"/>
        <w:tblInd w:w="0" w:type="dxa"/>
        <w:tblCellMar>
          <w:top w:w="7" w:type="dxa"/>
          <w:right w:w="17" w:type="dxa"/>
        </w:tblCellMar>
        <w:tblLook w:val="04A0"/>
      </w:tblPr>
      <w:tblGrid>
        <w:gridCol w:w="567"/>
        <w:gridCol w:w="2410"/>
        <w:gridCol w:w="3261"/>
        <w:gridCol w:w="1842"/>
        <w:gridCol w:w="1839"/>
      </w:tblGrid>
      <w:tr w:rsidR="00EA1754" w:rsidRPr="00EA1754" w:rsidTr="00B04AF1">
        <w:trPr>
          <w:trHeight w:val="518"/>
        </w:trPr>
        <w:tc>
          <w:tcPr>
            <w:tcW w:w="566"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spacing w:after="19"/>
              <w:rPr>
                <w:rFonts w:ascii="Times New Roman" w:eastAsia="Times New Roman" w:hAnsi="Times New Roman" w:cs="Times New Roman"/>
                <w:color w:val="000000"/>
              </w:rPr>
            </w:pPr>
            <w:r w:rsidRPr="00EA1754">
              <w:rPr>
                <w:rFonts w:ascii="Times New Roman" w:eastAsia="Times New Roman" w:hAnsi="Times New Roman" w:cs="Times New Roman"/>
                <w:b/>
                <w:color w:val="000000"/>
              </w:rPr>
              <w:t xml:space="preserve">№ </w:t>
            </w:r>
          </w:p>
          <w:p w:rsidR="00EA1754" w:rsidRPr="00EA1754" w:rsidRDefault="00EA1754" w:rsidP="00EA1754">
            <w:pPr>
              <w:rPr>
                <w:rFonts w:ascii="Times New Roman" w:eastAsia="Times New Roman" w:hAnsi="Times New Roman" w:cs="Times New Roman"/>
                <w:color w:val="000000"/>
              </w:rPr>
            </w:pPr>
            <w:r w:rsidRPr="00EA1754">
              <w:rPr>
                <w:rFonts w:ascii="Times New Roman" w:eastAsia="Times New Roman" w:hAnsi="Times New Roman" w:cs="Times New Roman"/>
                <w:b/>
                <w:color w:val="000000"/>
              </w:rPr>
              <w:t xml:space="preserve">п/п </w:t>
            </w:r>
          </w:p>
        </w:tc>
        <w:tc>
          <w:tcPr>
            <w:tcW w:w="2410"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rPr>
                <w:rFonts w:ascii="Times New Roman" w:eastAsia="Times New Roman" w:hAnsi="Times New Roman" w:cs="Times New Roman"/>
                <w:color w:val="000000"/>
              </w:rPr>
            </w:pPr>
            <w:r w:rsidRPr="00EA1754">
              <w:rPr>
                <w:rFonts w:ascii="Times New Roman" w:eastAsia="Times New Roman" w:hAnsi="Times New Roman" w:cs="Times New Roman"/>
                <w:b/>
                <w:color w:val="000000"/>
              </w:rPr>
              <w:t xml:space="preserve">Объекты мониторинга </w:t>
            </w:r>
          </w:p>
        </w:tc>
        <w:tc>
          <w:tcPr>
            <w:tcW w:w="3261"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ind w:right="31"/>
              <w:jc w:val="center"/>
              <w:rPr>
                <w:rFonts w:ascii="Times New Roman" w:eastAsia="Times New Roman" w:hAnsi="Times New Roman" w:cs="Times New Roman"/>
                <w:color w:val="000000"/>
              </w:rPr>
            </w:pPr>
            <w:r w:rsidRPr="00EA1754">
              <w:rPr>
                <w:rFonts w:ascii="Times New Roman" w:eastAsia="Times New Roman" w:hAnsi="Times New Roman" w:cs="Times New Roman"/>
                <w:b/>
                <w:color w:val="000000"/>
              </w:rPr>
              <w:t xml:space="preserve">Показатели </w:t>
            </w:r>
          </w:p>
        </w:tc>
        <w:tc>
          <w:tcPr>
            <w:tcW w:w="1842"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jc w:val="center"/>
              <w:rPr>
                <w:rFonts w:ascii="Times New Roman" w:eastAsia="Times New Roman" w:hAnsi="Times New Roman" w:cs="Times New Roman"/>
                <w:color w:val="000000"/>
              </w:rPr>
            </w:pPr>
            <w:r w:rsidRPr="00EA1754">
              <w:rPr>
                <w:rFonts w:ascii="Times New Roman" w:eastAsia="Times New Roman" w:hAnsi="Times New Roman" w:cs="Times New Roman"/>
                <w:b/>
                <w:color w:val="000000"/>
              </w:rPr>
              <w:t xml:space="preserve">Сроки </w:t>
            </w:r>
          </w:p>
        </w:tc>
        <w:tc>
          <w:tcPr>
            <w:tcW w:w="1839"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rPr>
                <w:rFonts w:ascii="Times New Roman" w:eastAsia="Times New Roman" w:hAnsi="Times New Roman" w:cs="Times New Roman"/>
                <w:color w:val="000000"/>
              </w:rPr>
            </w:pPr>
            <w:r w:rsidRPr="00EA1754">
              <w:rPr>
                <w:rFonts w:ascii="Times New Roman" w:eastAsia="Times New Roman" w:hAnsi="Times New Roman" w:cs="Times New Roman"/>
                <w:b/>
                <w:color w:val="000000"/>
              </w:rPr>
              <w:t xml:space="preserve">Ответственные </w:t>
            </w:r>
          </w:p>
        </w:tc>
      </w:tr>
      <w:tr w:rsidR="00EA1754" w:rsidRPr="00EA1754" w:rsidTr="00B04AF1">
        <w:trPr>
          <w:trHeight w:val="1619"/>
        </w:trPr>
        <w:tc>
          <w:tcPr>
            <w:tcW w:w="566"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rPr>
                <w:rFonts w:ascii="Times New Roman" w:eastAsia="Times New Roman" w:hAnsi="Times New Roman" w:cs="Times New Roman"/>
                <w:color w:val="000000"/>
              </w:rPr>
            </w:pPr>
            <w:r w:rsidRPr="00EA1754">
              <w:rPr>
                <w:rFonts w:ascii="Times New Roman" w:eastAsia="Times New Roman" w:hAnsi="Times New Roman" w:cs="Times New Roman"/>
                <w:b/>
                <w:color w:val="000000"/>
              </w:rPr>
              <w:t xml:space="preserve">1 </w:t>
            </w:r>
          </w:p>
        </w:tc>
        <w:tc>
          <w:tcPr>
            <w:tcW w:w="2410"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ind w:right="168"/>
              <w:rPr>
                <w:rFonts w:ascii="Times New Roman" w:eastAsia="Times New Roman" w:hAnsi="Times New Roman" w:cs="Times New Roman"/>
                <w:color w:val="000000"/>
              </w:rPr>
            </w:pPr>
            <w:r w:rsidRPr="00EA1754">
              <w:rPr>
                <w:rFonts w:ascii="Times New Roman" w:eastAsia="Times New Roman" w:hAnsi="Times New Roman" w:cs="Times New Roman"/>
                <w:b/>
                <w:color w:val="000000"/>
              </w:rPr>
              <w:t xml:space="preserve">Объекты внутришкольного мониторинга (оценки) образовательных достижений обучающихся </w:t>
            </w:r>
          </w:p>
        </w:tc>
        <w:tc>
          <w:tcPr>
            <w:tcW w:w="3261"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numPr>
                <w:ilvl w:val="0"/>
                <w:numId w:val="11"/>
              </w:numPr>
              <w:spacing w:after="3" w:line="243" w:lineRule="auto"/>
              <w:ind w:firstLine="697"/>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предметные достижения обучающихся; </w:t>
            </w:r>
          </w:p>
          <w:p w:rsidR="00EA1754" w:rsidRPr="00EA1754" w:rsidRDefault="00EA1754" w:rsidP="00EA1754">
            <w:pPr>
              <w:numPr>
                <w:ilvl w:val="0"/>
                <w:numId w:val="11"/>
              </w:numPr>
              <w:spacing w:after="6"/>
              <w:ind w:firstLine="697"/>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метапредметные достижения обучающихся; </w:t>
            </w:r>
          </w:p>
          <w:p w:rsidR="00EA1754" w:rsidRPr="00EA1754" w:rsidRDefault="00EA1754" w:rsidP="00EA1754">
            <w:pPr>
              <w:numPr>
                <w:ilvl w:val="0"/>
                <w:numId w:val="11"/>
              </w:numPr>
              <w:spacing w:line="248" w:lineRule="auto"/>
              <w:ind w:firstLine="697"/>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личностные достижения обучающихся. </w:t>
            </w:r>
          </w:p>
        </w:tc>
        <w:tc>
          <w:tcPr>
            <w:tcW w:w="1842"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spacing w:line="242" w:lineRule="auto"/>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Конец первого полугодия </w:t>
            </w:r>
          </w:p>
          <w:p w:rsidR="00EA1754" w:rsidRPr="00EA1754" w:rsidRDefault="00EA1754" w:rsidP="00EA1754">
            <w:pPr>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Конец учебного года</w:t>
            </w:r>
          </w:p>
        </w:tc>
        <w:tc>
          <w:tcPr>
            <w:tcW w:w="1839"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spacing w:after="7" w:line="242" w:lineRule="auto"/>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Заместитель директора по </w:t>
            </w:r>
          </w:p>
          <w:p w:rsidR="00EA1754" w:rsidRPr="00EA1754" w:rsidRDefault="00EA1754" w:rsidP="00EA1754">
            <w:pPr>
              <w:ind w:right="278"/>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 учебно- воспитательной работе. Классные руководители. </w:t>
            </w:r>
          </w:p>
        </w:tc>
      </w:tr>
      <w:tr w:rsidR="00EA1754" w:rsidRPr="00EA1754" w:rsidTr="00B04AF1">
        <w:trPr>
          <w:trHeight w:val="7132"/>
        </w:trPr>
        <w:tc>
          <w:tcPr>
            <w:tcW w:w="566"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rPr>
                <w:rFonts w:ascii="Times New Roman" w:eastAsia="Times New Roman" w:hAnsi="Times New Roman" w:cs="Times New Roman"/>
                <w:color w:val="000000"/>
              </w:rPr>
            </w:pPr>
            <w:r w:rsidRPr="00EA1754">
              <w:rPr>
                <w:rFonts w:ascii="Times New Roman" w:eastAsia="Times New Roman" w:hAnsi="Times New Roman" w:cs="Times New Roman"/>
                <w:b/>
                <w:color w:val="000000"/>
              </w:rPr>
              <w:t xml:space="preserve">2 </w:t>
            </w:r>
          </w:p>
        </w:tc>
        <w:tc>
          <w:tcPr>
            <w:tcW w:w="2410"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ind w:right="205"/>
              <w:jc w:val="both"/>
              <w:rPr>
                <w:rFonts w:ascii="Times New Roman" w:eastAsia="Times New Roman" w:hAnsi="Times New Roman" w:cs="Times New Roman"/>
                <w:color w:val="000000"/>
              </w:rPr>
            </w:pPr>
            <w:r w:rsidRPr="00EA1754">
              <w:rPr>
                <w:rFonts w:ascii="Times New Roman" w:eastAsia="Times New Roman" w:hAnsi="Times New Roman" w:cs="Times New Roman"/>
                <w:b/>
                <w:color w:val="000000"/>
              </w:rPr>
              <w:t xml:space="preserve">Объекты мониторинга оценки уровня профессионального мастерства учителя развития кадрового потенциала ОУ </w:t>
            </w:r>
          </w:p>
        </w:tc>
        <w:tc>
          <w:tcPr>
            <w:tcW w:w="3261"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spacing w:line="242" w:lineRule="auto"/>
              <w:ind w:right="203"/>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1.Количество педагогов и руководителей, прошедших курсы (72ч. и более). </w:t>
            </w:r>
          </w:p>
          <w:p w:rsidR="00EA1754" w:rsidRPr="00EA1754" w:rsidRDefault="00EA1754" w:rsidP="00EA1754">
            <w:pPr>
              <w:spacing w:after="4" w:line="243" w:lineRule="auto"/>
              <w:ind w:right="666"/>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2Количество педагогов, прошедших курсы по введению ФГОС. </w:t>
            </w:r>
          </w:p>
          <w:p w:rsidR="00EA1754" w:rsidRPr="00EA1754" w:rsidRDefault="00EA1754" w:rsidP="00EA1754">
            <w:pPr>
              <w:numPr>
                <w:ilvl w:val="0"/>
                <w:numId w:val="12"/>
              </w:numPr>
              <w:spacing w:after="2" w:line="244" w:lineRule="auto"/>
              <w:ind w:right="172" w:firstLine="697"/>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Количество аттестованных педагогов. </w:t>
            </w:r>
          </w:p>
          <w:p w:rsidR="00EA1754" w:rsidRPr="00EA1754" w:rsidRDefault="00EA1754" w:rsidP="00EA1754">
            <w:pPr>
              <w:numPr>
                <w:ilvl w:val="0"/>
                <w:numId w:val="12"/>
              </w:numPr>
              <w:spacing w:after="4" w:line="243" w:lineRule="auto"/>
              <w:ind w:right="172" w:firstLine="697"/>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Уровень квалификации педагогов (квалификационные категории). </w:t>
            </w:r>
          </w:p>
          <w:p w:rsidR="00EA1754" w:rsidRPr="00EA1754" w:rsidRDefault="00EA1754" w:rsidP="00EA1754">
            <w:pPr>
              <w:numPr>
                <w:ilvl w:val="0"/>
                <w:numId w:val="12"/>
              </w:numPr>
              <w:spacing w:line="241" w:lineRule="auto"/>
              <w:ind w:right="172" w:firstLine="697"/>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Количество педагогов, имеющих педагогическое образование по специальности преподаваемого предмета или соответствующую переподготовку, высшее педагогическое образование, высшее не педагогическое образование, среднее специальное педагогическое образование, среднее специальное не педагогическое образование, получающих высшее образование. </w:t>
            </w:r>
          </w:p>
          <w:p w:rsidR="00EA1754" w:rsidRPr="00EA1754" w:rsidRDefault="00EA1754" w:rsidP="00EA1754">
            <w:pPr>
              <w:spacing w:after="2" w:line="243" w:lineRule="auto"/>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6.Количество педагогов, имеющих награды МО РФ. </w:t>
            </w:r>
          </w:p>
          <w:p w:rsidR="00EA1754" w:rsidRPr="00EA1754" w:rsidRDefault="00EA1754" w:rsidP="00EA1754">
            <w:pPr>
              <w:numPr>
                <w:ilvl w:val="0"/>
                <w:numId w:val="13"/>
              </w:numPr>
              <w:spacing w:after="6" w:line="242" w:lineRule="auto"/>
              <w:ind w:right="86" w:firstLine="697"/>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Количество педагогов, имеющих награды МО и ПО Свердловской области. </w:t>
            </w:r>
          </w:p>
          <w:p w:rsidR="00EA1754" w:rsidRPr="00EA1754" w:rsidRDefault="00EA1754" w:rsidP="00EA1754">
            <w:pPr>
              <w:numPr>
                <w:ilvl w:val="0"/>
                <w:numId w:val="13"/>
              </w:numPr>
              <w:spacing w:line="248" w:lineRule="auto"/>
              <w:ind w:right="86" w:firstLine="697"/>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Участие педагогов в конкурсах профессионального мастерства. </w:t>
            </w:r>
          </w:p>
        </w:tc>
        <w:tc>
          <w:tcPr>
            <w:tcW w:w="1842"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Конец учебного года</w:t>
            </w:r>
          </w:p>
        </w:tc>
        <w:tc>
          <w:tcPr>
            <w:tcW w:w="1839"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spacing w:after="7" w:line="243" w:lineRule="auto"/>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 Заместитель директора по учебно- воспитательной работе. </w:t>
            </w:r>
          </w:p>
          <w:p w:rsidR="00EA1754" w:rsidRPr="00EA1754" w:rsidRDefault="00EA1754" w:rsidP="00EA1754">
            <w:pPr>
              <w:rPr>
                <w:rFonts w:ascii="Times New Roman" w:eastAsia="Times New Roman" w:hAnsi="Times New Roman" w:cs="Times New Roman"/>
                <w:color w:val="000000"/>
              </w:rPr>
            </w:pPr>
            <w:r w:rsidRPr="00EA1754">
              <w:rPr>
                <w:rFonts w:ascii="Times New Roman" w:eastAsia="Times New Roman" w:hAnsi="Times New Roman" w:cs="Times New Roman"/>
                <w:b/>
                <w:color w:val="000000"/>
              </w:rPr>
              <w:t xml:space="preserve"> </w:t>
            </w:r>
          </w:p>
          <w:p w:rsidR="00EA1754" w:rsidRPr="00EA1754" w:rsidRDefault="00EA1754" w:rsidP="00EA1754">
            <w:pPr>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Директор. </w:t>
            </w:r>
          </w:p>
        </w:tc>
      </w:tr>
    </w:tbl>
    <w:p w:rsidR="00EA1754" w:rsidRPr="00EA1754" w:rsidRDefault="00EA1754" w:rsidP="00EA1754">
      <w:pPr>
        <w:spacing w:after="0"/>
        <w:ind w:right="3"/>
        <w:rPr>
          <w:rFonts w:ascii="Times New Roman" w:eastAsia="Times New Roman" w:hAnsi="Times New Roman" w:cs="Times New Roman"/>
          <w:color w:val="000000"/>
          <w:lang w:eastAsia="ru-RU"/>
        </w:rPr>
      </w:pPr>
    </w:p>
    <w:tbl>
      <w:tblPr>
        <w:tblStyle w:val="TableGrid"/>
        <w:tblW w:w="9915" w:type="dxa"/>
        <w:tblInd w:w="0" w:type="dxa"/>
        <w:tblCellMar>
          <w:top w:w="5" w:type="dxa"/>
          <w:right w:w="9" w:type="dxa"/>
        </w:tblCellMar>
        <w:tblLook w:val="04A0"/>
      </w:tblPr>
      <w:tblGrid>
        <w:gridCol w:w="565"/>
        <w:gridCol w:w="2407"/>
        <w:gridCol w:w="3260"/>
        <w:gridCol w:w="1842"/>
        <w:gridCol w:w="1841"/>
      </w:tblGrid>
      <w:tr w:rsidR="00EA1754" w:rsidRPr="00EA1754" w:rsidTr="00B04AF1">
        <w:trPr>
          <w:trHeight w:val="4149"/>
        </w:trPr>
        <w:tc>
          <w:tcPr>
            <w:tcW w:w="566"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rPr>
                <w:rFonts w:ascii="Times New Roman" w:eastAsia="Times New Roman" w:hAnsi="Times New Roman" w:cs="Times New Roman"/>
                <w:color w:val="000000"/>
              </w:rPr>
            </w:pPr>
            <w:r w:rsidRPr="00EA1754">
              <w:rPr>
                <w:rFonts w:ascii="Times New Roman" w:eastAsia="Times New Roman" w:hAnsi="Times New Roman" w:cs="Times New Roman"/>
                <w:b/>
                <w:color w:val="000000"/>
              </w:rPr>
              <w:lastRenderedPageBreak/>
              <w:t xml:space="preserve">3 </w:t>
            </w:r>
          </w:p>
        </w:tc>
        <w:tc>
          <w:tcPr>
            <w:tcW w:w="2407" w:type="dxa"/>
            <w:tcBorders>
              <w:top w:val="single" w:sz="4" w:space="0" w:color="000000"/>
              <w:left w:val="single" w:sz="4" w:space="0" w:color="000000"/>
              <w:bottom w:val="single" w:sz="4" w:space="0" w:color="000000"/>
              <w:right w:val="single" w:sz="7" w:space="0" w:color="000000"/>
            </w:tcBorders>
          </w:tcPr>
          <w:p w:rsidR="00EA1754" w:rsidRPr="00EA1754" w:rsidRDefault="00EA1754" w:rsidP="00EA1754">
            <w:pPr>
              <w:rPr>
                <w:rFonts w:ascii="Times New Roman" w:eastAsia="Times New Roman" w:hAnsi="Times New Roman" w:cs="Times New Roman"/>
                <w:color w:val="000000"/>
              </w:rPr>
            </w:pPr>
            <w:r w:rsidRPr="00EA1754">
              <w:rPr>
                <w:rFonts w:ascii="Times New Roman" w:eastAsia="Times New Roman" w:hAnsi="Times New Roman" w:cs="Times New Roman"/>
                <w:b/>
                <w:color w:val="000000"/>
              </w:rPr>
              <w:t xml:space="preserve">Объекты мониторинга состояния здоровья обучающихся и </w:t>
            </w:r>
            <w:proofErr w:type="spellStart"/>
            <w:r w:rsidRPr="00EA1754">
              <w:rPr>
                <w:rFonts w:ascii="Times New Roman" w:eastAsia="Times New Roman" w:hAnsi="Times New Roman" w:cs="Times New Roman"/>
                <w:b/>
                <w:color w:val="000000"/>
              </w:rPr>
              <w:t>здоровьесберегающей</w:t>
            </w:r>
            <w:proofErr w:type="spellEnd"/>
            <w:r w:rsidRPr="00EA1754">
              <w:rPr>
                <w:rFonts w:ascii="Times New Roman" w:eastAsia="Times New Roman" w:hAnsi="Times New Roman" w:cs="Times New Roman"/>
                <w:b/>
                <w:color w:val="000000"/>
              </w:rPr>
              <w:t xml:space="preserve"> образовательной среды. </w:t>
            </w:r>
          </w:p>
        </w:tc>
        <w:tc>
          <w:tcPr>
            <w:tcW w:w="3260" w:type="dxa"/>
            <w:tcBorders>
              <w:top w:val="single" w:sz="4" w:space="0" w:color="000000"/>
              <w:left w:val="single" w:sz="7" w:space="0" w:color="000000"/>
              <w:bottom w:val="single" w:sz="4" w:space="0" w:color="000000"/>
              <w:right w:val="single" w:sz="8" w:space="0" w:color="000000"/>
            </w:tcBorders>
          </w:tcPr>
          <w:p w:rsidR="00EA1754" w:rsidRPr="00EA1754" w:rsidRDefault="00EA1754" w:rsidP="00EA1754">
            <w:pPr>
              <w:spacing w:line="241" w:lineRule="auto"/>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1.Количество учащихся, не пропускающих занятия по болезни. </w:t>
            </w:r>
          </w:p>
          <w:p w:rsidR="00EA1754" w:rsidRPr="00EA1754" w:rsidRDefault="00EA1754" w:rsidP="00EA1754">
            <w:pPr>
              <w:spacing w:after="5" w:line="242" w:lineRule="auto"/>
              <w:ind w:right="121"/>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2.Количество учащихся, имеющих первую и вторую группы здоровья. 3.Количество учащихся, имеющих высокий и средний уровень здоровья. </w:t>
            </w:r>
          </w:p>
          <w:p w:rsidR="00EA1754" w:rsidRPr="00EA1754" w:rsidRDefault="00EA1754" w:rsidP="00EA1754">
            <w:pPr>
              <w:numPr>
                <w:ilvl w:val="0"/>
                <w:numId w:val="14"/>
              </w:numPr>
              <w:spacing w:after="3" w:line="244" w:lineRule="auto"/>
              <w:ind w:right="165" w:firstLine="48"/>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Отсутствие случаев травматизма. </w:t>
            </w:r>
          </w:p>
          <w:p w:rsidR="00EA1754" w:rsidRPr="00EA1754" w:rsidRDefault="00EA1754" w:rsidP="00EA1754">
            <w:pPr>
              <w:numPr>
                <w:ilvl w:val="0"/>
                <w:numId w:val="14"/>
              </w:numPr>
              <w:spacing w:line="242" w:lineRule="auto"/>
              <w:ind w:right="165" w:firstLine="48"/>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Количество учащихся, прошедших вакцинопрофилактику. 6.Количество учащихся, охваченных горячим питанием. </w:t>
            </w:r>
          </w:p>
          <w:p w:rsidR="00EA1754" w:rsidRPr="00EA1754" w:rsidRDefault="00EA1754" w:rsidP="00EA1754">
            <w:pPr>
              <w:ind w:right="181"/>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7.Количество учащихся, отдохнувших в оздоровительном лагере с дневным пребыванием учащихся, организованном на базе ОУ. </w:t>
            </w:r>
          </w:p>
        </w:tc>
        <w:tc>
          <w:tcPr>
            <w:tcW w:w="1842" w:type="dxa"/>
            <w:tcBorders>
              <w:top w:val="single" w:sz="4" w:space="0" w:color="000000"/>
              <w:left w:val="single" w:sz="8" w:space="0" w:color="000000"/>
              <w:bottom w:val="single" w:sz="4" w:space="0" w:color="000000"/>
              <w:right w:val="single" w:sz="8" w:space="0" w:color="000000"/>
            </w:tcBorders>
          </w:tcPr>
          <w:p w:rsidR="00EA1754" w:rsidRPr="00EA1754" w:rsidRDefault="00EA1754" w:rsidP="00EA1754">
            <w:pPr>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Конец учебного года</w:t>
            </w:r>
          </w:p>
        </w:tc>
        <w:tc>
          <w:tcPr>
            <w:tcW w:w="1841" w:type="dxa"/>
            <w:tcBorders>
              <w:top w:val="single" w:sz="4" w:space="0" w:color="000000"/>
              <w:left w:val="single" w:sz="8" w:space="0" w:color="000000"/>
              <w:bottom w:val="single" w:sz="4" w:space="0" w:color="000000"/>
              <w:right w:val="single" w:sz="7" w:space="0" w:color="000000"/>
            </w:tcBorders>
          </w:tcPr>
          <w:p w:rsidR="00EA1754" w:rsidRPr="00EA1754" w:rsidRDefault="00EA1754" w:rsidP="00EA1754">
            <w:pPr>
              <w:ind w:right="58"/>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 Медицинский работник. Классные руководители </w:t>
            </w:r>
          </w:p>
        </w:tc>
      </w:tr>
      <w:tr w:rsidR="00EA1754" w:rsidRPr="00EA1754" w:rsidTr="00B04AF1">
        <w:trPr>
          <w:trHeight w:val="4376"/>
        </w:trPr>
        <w:tc>
          <w:tcPr>
            <w:tcW w:w="566"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jc w:val="center"/>
              <w:rPr>
                <w:rFonts w:ascii="Times New Roman" w:eastAsia="Times New Roman" w:hAnsi="Times New Roman" w:cs="Times New Roman"/>
                <w:color w:val="000000"/>
              </w:rPr>
            </w:pPr>
            <w:r w:rsidRPr="00EA1754">
              <w:rPr>
                <w:rFonts w:ascii="Times New Roman" w:eastAsia="Times New Roman" w:hAnsi="Times New Roman" w:cs="Times New Roman"/>
                <w:b/>
                <w:color w:val="000000"/>
              </w:rPr>
              <w:t xml:space="preserve">4 </w:t>
            </w:r>
          </w:p>
        </w:tc>
        <w:tc>
          <w:tcPr>
            <w:tcW w:w="2407" w:type="dxa"/>
            <w:tcBorders>
              <w:top w:val="single" w:sz="4" w:space="0" w:color="000000"/>
              <w:left w:val="single" w:sz="4" w:space="0" w:color="000000"/>
              <w:bottom w:val="single" w:sz="4" w:space="0" w:color="000000"/>
              <w:right w:val="single" w:sz="7" w:space="0" w:color="000000"/>
            </w:tcBorders>
          </w:tcPr>
          <w:p w:rsidR="00EA1754" w:rsidRPr="00EA1754" w:rsidRDefault="00EA1754" w:rsidP="00EA1754">
            <w:pPr>
              <w:rPr>
                <w:rFonts w:ascii="Times New Roman" w:eastAsia="Times New Roman" w:hAnsi="Times New Roman" w:cs="Times New Roman"/>
                <w:color w:val="000000"/>
              </w:rPr>
            </w:pPr>
            <w:r w:rsidRPr="00EA1754">
              <w:rPr>
                <w:rFonts w:ascii="Times New Roman" w:eastAsia="Times New Roman" w:hAnsi="Times New Roman" w:cs="Times New Roman"/>
                <w:b/>
                <w:color w:val="000000"/>
              </w:rPr>
              <w:t xml:space="preserve">Объекты мониторинга воспитательного воздействия ОУ </w:t>
            </w:r>
          </w:p>
        </w:tc>
        <w:tc>
          <w:tcPr>
            <w:tcW w:w="3260" w:type="dxa"/>
            <w:tcBorders>
              <w:top w:val="single" w:sz="4" w:space="0" w:color="000000"/>
              <w:left w:val="single" w:sz="7" w:space="0" w:color="000000"/>
              <w:bottom w:val="single" w:sz="4" w:space="0" w:color="000000"/>
              <w:right w:val="single" w:sz="8" w:space="0" w:color="000000"/>
            </w:tcBorders>
          </w:tcPr>
          <w:p w:rsidR="00EA1754" w:rsidRPr="00EA1754" w:rsidRDefault="00EA1754" w:rsidP="00EA1754">
            <w:pPr>
              <w:numPr>
                <w:ilvl w:val="0"/>
                <w:numId w:val="15"/>
              </w:numPr>
              <w:spacing w:after="6" w:line="241" w:lineRule="auto"/>
              <w:ind w:left="112" w:right="356" w:hanging="2"/>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Мониторинг уровня воспитанности по классам, по школе. </w:t>
            </w:r>
          </w:p>
          <w:p w:rsidR="00EA1754" w:rsidRPr="00EA1754" w:rsidRDefault="00EA1754" w:rsidP="00EA1754">
            <w:pPr>
              <w:numPr>
                <w:ilvl w:val="0"/>
                <w:numId w:val="15"/>
              </w:numPr>
              <w:spacing w:after="6" w:line="243" w:lineRule="auto"/>
              <w:ind w:left="112" w:right="356" w:hanging="2"/>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Мониторинг участия школьников в общешкольных делах. 3.</w:t>
            </w:r>
            <w:r w:rsidRPr="00EA1754">
              <w:rPr>
                <w:rFonts w:ascii="Times New Roman" w:eastAsia="Arial" w:hAnsi="Times New Roman" w:cs="Times New Roman"/>
                <w:color w:val="000000"/>
              </w:rPr>
              <w:t xml:space="preserve"> </w:t>
            </w:r>
            <w:r w:rsidRPr="00EA1754">
              <w:rPr>
                <w:rFonts w:ascii="Times New Roman" w:eastAsia="Times New Roman" w:hAnsi="Times New Roman" w:cs="Times New Roman"/>
                <w:color w:val="000000"/>
              </w:rPr>
              <w:t xml:space="preserve">Мониторинг участия в ученическом самоуправлении. 4.Мониторинг участия в мероприятиях разного уровня (количество, охват). </w:t>
            </w:r>
          </w:p>
          <w:p w:rsidR="00EA1754" w:rsidRPr="00EA1754" w:rsidRDefault="00EA1754" w:rsidP="00EA1754">
            <w:pPr>
              <w:spacing w:after="6" w:line="243" w:lineRule="auto"/>
              <w:ind w:right="165"/>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5.</w:t>
            </w:r>
            <w:r w:rsidRPr="00EA1754">
              <w:rPr>
                <w:rFonts w:ascii="Times New Roman" w:eastAsia="Arial" w:hAnsi="Times New Roman" w:cs="Times New Roman"/>
                <w:color w:val="000000"/>
              </w:rPr>
              <w:t xml:space="preserve"> </w:t>
            </w:r>
            <w:r w:rsidRPr="00EA1754">
              <w:rPr>
                <w:rFonts w:ascii="Times New Roman" w:eastAsia="Times New Roman" w:hAnsi="Times New Roman" w:cs="Times New Roman"/>
                <w:color w:val="000000"/>
              </w:rPr>
              <w:t>Мониторинг участия в спортивных мероприятиях разного уровня (количество, охват). 6.</w:t>
            </w:r>
            <w:r w:rsidRPr="00EA1754">
              <w:rPr>
                <w:rFonts w:ascii="Times New Roman" w:eastAsia="Arial" w:hAnsi="Times New Roman" w:cs="Times New Roman"/>
                <w:color w:val="000000"/>
              </w:rPr>
              <w:t xml:space="preserve"> </w:t>
            </w:r>
            <w:r w:rsidRPr="00EA1754">
              <w:rPr>
                <w:rFonts w:ascii="Times New Roman" w:eastAsia="Times New Roman" w:hAnsi="Times New Roman" w:cs="Times New Roman"/>
                <w:color w:val="000000"/>
              </w:rPr>
              <w:t xml:space="preserve">Мониторинг участия в дополнительном образовании, предоставляемом школой. </w:t>
            </w:r>
          </w:p>
          <w:p w:rsidR="00EA1754" w:rsidRPr="00EA1754" w:rsidRDefault="00EA1754" w:rsidP="00EA1754">
            <w:pPr>
              <w:rPr>
                <w:rFonts w:ascii="Times New Roman" w:eastAsia="Times New Roman" w:hAnsi="Times New Roman" w:cs="Times New Roman"/>
                <w:color w:val="000000"/>
              </w:rPr>
            </w:pPr>
            <w:r w:rsidRPr="00EA1754">
              <w:rPr>
                <w:rFonts w:ascii="Times New Roman" w:eastAsia="Times New Roman" w:hAnsi="Times New Roman" w:cs="Times New Roman"/>
                <w:color w:val="000000"/>
              </w:rPr>
              <w:t>7.</w:t>
            </w:r>
            <w:r w:rsidRPr="00EA1754">
              <w:rPr>
                <w:rFonts w:ascii="Times New Roman" w:eastAsia="Arial" w:hAnsi="Times New Roman" w:cs="Times New Roman"/>
                <w:color w:val="000000"/>
              </w:rPr>
              <w:t xml:space="preserve"> </w:t>
            </w:r>
            <w:r w:rsidRPr="00EA1754">
              <w:rPr>
                <w:rFonts w:ascii="Times New Roman" w:eastAsia="Times New Roman" w:hAnsi="Times New Roman" w:cs="Times New Roman"/>
                <w:color w:val="000000"/>
              </w:rPr>
              <w:t xml:space="preserve">Мониторинг внеурочной учебной деятельности. </w:t>
            </w:r>
          </w:p>
        </w:tc>
        <w:tc>
          <w:tcPr>
            <w:tcW w:w="1842" w:type="dxa"/>
            <w:tcBorders>
              <w:top w:val="single" w:sz="4" w:space="0" w:color="000000"/>
              <w:left w:val="single" w:sz="8" w:space="0" w:color="000000"/>
              <w:bottom w:val="single" w:sz="4" w:space="0" w:color="000000"/>
              <w:right w:val="single" w:sz="8" w:space="0" w:color="000000"/>
            </w:tcBorders>
          </w:tcPr>
          <w:p w:rsidR="00EA1754" w:rsidRPr="00EA1754" w:rsidRDefault="00EA1754" w:rsidP="00EA1754">
            <w:pPr>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Конец учебного года</w:t>
            </w:r>
          </w:p>
        </w:tc>
        <w:tc>
          <w:tcPr>
            <w:tcW w:w="1841" w:type="dxa"/>
            <w:tcBorders>
              <w:top w:val="single" w:sz="4" w:space="0" w:color="000000"/>
              <w:left w:val="single" w:sz="8" w:space="0" w:color="000000"/>
              <w:bottom w:val="single" w:sz="4" w:space="0" w:color="000000"/>
              <w:right w:val="single" w:sz="7" w:space="0" w:color="000000"/>
            </w:tcBorders>
          </w:tcPr>
          <w:p w:rsidR="00EA1754" w:rsidRPr="00EA1754" w:rsidRDefault="00EA1754" w:rsidP="00EA1754">
            <w:pPr>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Заместитель директора по воспитательной работе. </w:t>
            </w:r>
          </w:p>
        </w:tc>
      </w:tr>
    </w:tbl>
    <w:p w:rsidR="00EA1754" w:rsidRPr="00EA1754" w:rsidRDefault="00EA1754" w:rsidP="00EA1754">
      <w:pPr>
        <w:spacing w:after="0"/>
        <w:ind w:right="7"/>
        <w:rPr>
          <w:rFonts w:ascii="Times New Roman" w:eastAsia="Times New Roman" w:hAnsi="Times New Roman" w:cs="Times New Roman"/>
          <w:color w:val="000000"/>
          <w:lang w:eastAsia="ru-RU"/>
        </w:rPr>
      </w:pPr>
    </w:p>
    <w:tbl>
      <w:tblPr>
        <w:tblStyle w:val="TableGrid"/>
        <w:tblW w:w="9912" w:type="dxa"/>
        <w:tblInd w:w="0" w:type="dxa"/>
        <w:tblCellMar>
          <w:top w:w="2" w:type="dxa"/>
          <w:left w:w="53" w:type="dxa"/>
        </w:tblCellMar>
        <w:tblLook w:val="04A0"/>
      </w:tblPr>
      <w:tblGrid>
        <w:gridCol w:w="566"/>
        <w:gridCol w:w="2403"/>
        <w:gridCol w:w="3259"/>
        <w:gridCol w:w="1842"/>
        <w:gridCol w:w="1842"/>
      </w:tblGrid>
      <w:tr w:rsidR="00EA1754" w:rsidRPr="00EA1754" w:rsidTr="00B04AF1">
        <w:trPr>
          <w:trHeight w:val="9206"/>
        </w:trPr>
        <w:tc>
          <w:tcPr>
            <w:tcW w:w="566"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rPr>
                <w:rFonts w:ascii="Times New Roman" w:eastAsia="Times New Roman" w:hAnsi="Times New Roman" w:cs="Times New Roman"/>
                <w:color w:val="000000"/>
              </w:rPr>
            </w:pPr>
            <w:r w:rsidRPr="00EA1754">
              <w:rPr>
                <w:rFonts w:ascii="Times New Roman" w:eastAsia="Times New Roman" w:hAnsi="Times New Roman" w:cs="Times New Roman"/>
                <w:b/>
                <w:color w:val="000000"/>
              </w:rPr>
              <w:lastRenderedPageBreak/>
              <w:t xml:space="preserve">5 </w:t>
            </w:r>
          </w:p>
        </w:tc>
        <w:tc>
          <w:tcPr>
            <w:tcW w:w="2403"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rPr>
                <w:rFonts w:ascii="Times New Roman" w:eastAsia="Times New Roman" w:hAnsi="Times New Roman" w:cs="Times New Roman"/>
                <w:color w:val="000000"/>
              </w:rPr>
            </w:pPr>
            <w:r w:rsidRPr="00EA1754">
              <w:rPr>
                <w:rFonts w:ascii="Times New Roman" w:eastAsia="Times New Roman" w:hAnsi="Times New Roman" w:cs="Times New Roman"/>
                <w:b/>
                <w:color w:val="000000"/>
              </w:rPr>
              <w:t xml:space="preserve">Объекты мониторинга продуктивности деятельности образовательного учреждения </w:t>
            </w:r>
          </w:p>
        </w:tc>
        <w:tc>
          <w:tcPr>
            <w:tcW w:w="3259"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numPr>
                <w:ilvl w:val="0"/>
                <w:numId w:val="16"/>
              </w:numPr>
              <w:spacing w:after="5" w:line="241" w:lineRule="auto"/>
              <w:ind w:right="880" w:firstLine="697"/>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Количество победителей, призеров муниципальных предметных олимпиад. </w:t>
            </w:r>
          </w:p>
          <w:p w:rsidR="00EA1754" w:rsidRPr="00EA1754" w:rsidRDefault="00EA1754" w:rsidP="00EA1754">
            <w:pPr>
              <w:numPr>
                <w:ilvl w:val="0"/>
                <w:numId w:val="16"/>
              </w:numPr>
              <w:spacing w:line="242" w:lineRule="auto"/>
              <w:ind w:right="880" w:firstLine="697"/>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Количество участников областных, российских предметных олимпиад. </w:t>
            </w:r>
          </w:p>
          <w:p w:rsidR="00EA1754" w:rsidRPr="00EA1754" w:rsidRDefault="00EA1754" w:rsidP="00EA1754">
            <w:pPr>
              <w:spacing w:after="6" w:line="241" w:lineRule="auto"/>
              <w:ind w:right="343"/>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3.Количество победителей, призеров областных, российских предметных олимпиад. </w:t>
            </w:r>
          </w:p>
          <w:p w:rsidR="00EA1754" w:rsidRPr="00EA1754" w:rsidRDefault="00EA1754" w:rsidP="00EA1754">
            <w:pPr>
              <w:numPr>
                <w:ilvl w:val="0"/>
                <w:numId w:val="17"/>
              </w:numPr>
              <w:spacing w:after="4" w:line="243" w:lineRule="auto"/>
              <w:ind w:right="189" w:firstLine="697"/>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Количество победителей, призеров муниципальных конкурсов. </w:t>
            </w:r>
          </w:p>
          <w:p w:rsidR="00EA1754" w:rsidRPr="00EA1754" w:rsidRDefault="00EA1754" w:rsidP="00EA1754">
            <w:pPr>
              <w:numPr>
                <w:ilvl w:val="0"/>
                <w:numId w:val="17"/>
              </w:numPr>
              <w:spacing w:after="6" w:line="241" w:lineRule="auto"/>
              <w:ind w:right="189" w:firstLine="697"/>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Количество участников окружных, областных конкурсов. </w:t>
            </w:r>
          </w:p>
          <w:p w:rsidR="00EA1754" w:rsidRPr="00EA1754" w:rsidRDefault="00EA1754" w:rsidP="00EA1754">
            <w:pPr>
              <w:numPr>
                <w:ilvl w:val="0"/>
                <w:numId w:val="17"/>
              </w:numPr>
              <w:spacing w:after="5" w:line="243" w:lineRule="auto"/>
              <w:ind w:right="189" w:firstLine="697"/>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Количество победителей, призеров окружных, областных конкурсов. </w:t>
            </w:r>
          </w:p>
          <w:p w:rsidR="00EA1754" w:rsidRPr="00EA1754" w:rsidRDefault="00EA1754" w:rsidP="00EA1754">
            <w:pPr>
              <w:numPr>
                <w:ilvl w:val="0"/>
                <w:numId w:val="17"/>
              </w:numPr>
              <w:spacing w:line="244" w:lineRule="auto"/>
              <w:ind w:right="189" w:firstLine="697"/>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Количество участников российских конкурсов. </w:t>
            </w:r>
          </w:p>
          <w:p w:rsidR="00EA1754" w:rsidRPr="00EA1754" w:rsidRDefault="00EA1754" w:rsidP="00EA1754">
            <w:pPr>
              <w:numPr>
                <w:ilvl w:val="0"/>
                <w:numId w:val="17"/>
              </w:numPr>
              <w:spacing w:after="6" w:line="243" w:lineRule="auto"/>
              <w:ind w:right="189" w:firstLine="697"/>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Количество победителей, призеров российских конкурсов. 9.</w:t>
            </w:r>
            <w:r w:rsidRPr="00EA1754">
              <w:rPr>
                <w:rFonts w:ascii="Times New Roman" w:eastAsia="Arial" w:hAnsi="Times New Roman" w:cs="Times New Roman"/>
                <w:color w:val="000000"/>
              </w:rPr>
              <w:t xml:space="preserve"> </w:t>
            </w:r>
            <w:r w:rsidRPr="00EA1754">
              <w:rPr>
                <w:rFonts w:ascii="Times New Roman" w:eastAsia="Times New Roman" w:hAnsi="Times New Roman" w:cs="Times New Roman"/>
                <w:color w:val="000000"/>
              </w:rPr>
              <w:t xml:space="preserve">Количество победителей, призеров муниципальных спортивных соревнований. 10.Количество участников окружных, областных спортивных  соревнований. </w:t>
            </w:r>
          </w:p>
          <w:p w:rsidR="00EA1754" w:rsidRPr="00EA1754" w:rsidRDefault="00EA1754" w:rsidP="00EA1754">
            <w:pPr>
              <w:numPr>
                <w:ilvl w:val="0"/>
                <w:numId w:val="18"/>
              </w:numPr>
              <w:spacing w:after="4" w:line="243" w:lineRule="auto"/>
              <w:ind w:right="620" w:firstLine="697"/>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Количество победителей, призеров окружных, областных спортивных соревнований. </w:t>
            </w:r>
          </w:p>
          <w:p w:rsidR="00EA1754" w:rsidRPr="00EA1754" w:rsidRDefault="00EA1754" w:rsidP="00EA1754">
            <w:pPr>
              <w:numPr>
                <w:ilvl w:val="0"/>
                <w:numId w:val="18"/>
              </w:numPr>
              <w:spacing w:after="6" w:line="243" w:lineRule="auto"/>
              <w:ind w:right="620" w:firstLine="697"/>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Количество участников российских спортивных соревнований. </w:t>
            </w:r>
          </w:p>
          <w:p w:rsidR="00EA1754" w:rsidRPr="00EA1754" w:rsidRDefault="00EA1754" w:rsidP="00EA1754">
            <w:pPr>
              <w:numPr>
                <w:ilvl w:val="0"/>
                <w:numId w:val="18"/>
              </w:numPr>
              <w:spacing w:after="2" w:line="243" w:lineRule="auto"/>
              <w:ind w:right="620" w:firstLine="697"/>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Количество участников российских спортивных соревнований. </w:t>
            </w:r>
          </w:p>
          <w:p w:rsidR="00EA1754" w:rsidRPr="00EA1754" w:rsidRDefault="00EA1754" w:rsidP="00EA1754">
            <w:pPr>
              <w:numPr>
                <w:ilvl w:val="0"/>
                <w:numId w:val="18"/>
              </w:numPr>
              <w:spacing w:line="248" w:lineRule="auto"/>
              <w:ind w:right="620" w:firstLine="697"/>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Количество победителей, призеров российских спортивных соревнований. </w:t>
            </w:r>
          </w:p>
        </w:tc>
        <w:tc>
          <w:tcPr>
            <w:tcW w:w="1842"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Конец учебного года</w:t>
            </w:r>
          </w:p>
        </w:tc>
        <w:tc>
          <w:tcPr>
            <w:tcW w:w="1842"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Заместитель директора по УВР </w:t>
            </w:r>
          </w:p>
        </w:tc>
      </w:tr>
      <w:tr w:rsidR="00EA1754" w:rsidRPr="00EA1754" w:rsidTr="00B04AF1">
        <w:trPr>
          <w:trHeight w:val="3305"/>
        </w:trPr>
        <w:tc>
          <w:tcPr>
            <w:tcW w:w="566"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rPr>
                <w:rFonts w:ascii="Times New Roman" w:eastAsia="Times New Roman" w:hAnsi="Times New Roman" w:cs="Times New Roman"/>
                <w:color w:val="000000"/>
              </w:rPr>
            </w:pPr>
            <w:r w:rsidRPr="00EA1754">
              <w:rPr>
                <w:rFonts w:ascii="Times New Roman" w:eastAsia="Times New Roman" w:hAnsi="Times New Roman" w:cs="Times New Roman"/>
                <w:b/>
                <w:color w:val="000000"/>
              </w:rPr>
              <w:lastRenderedPageBreak/>
              <w:t xml:space="preserve">6 </w:t>
            </w:r>
          </w:p>
        </w:tc>
        <w:tc>
          <w:tcPr>
            <w:tcW w:w="2403"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ind w:right="43"/>
              <w:jc w:val="both"/>
              <w:rPr>
                <w:rFonts w:ascii="Times New Roman" w:eastAsia="Times New Roman" w:hAnsi="Times New Roman" w:cs="Times New Roman"/>
                <w:color w:val="000000"/>
              </w:rPr>
            </w:pPr>
            <w:r w:rsidRPr="00EA1754">
              <w:rPr>
                <w:rFonts w:ascii="Times New Roman" w:eastAsia="Times New Roman" w:hAnsi="Times New Roman" w:cs="Times New Roman"/>
                <w:b/>
                <w:color w:val="000000"/>
              </w:rPr>
              <w:t xml:space="preserve">Объекты мониторинга материально- технического оснащения, учебно-воспитательного процесса. </w:t>
            </w:r>
          </w:p>
        </w:tc>
        <w:tc>
          <w:tcPr>
            <w:tcW w:w="3259"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numPr>
                <w:ilvl w:val="0"/>
                <w:numId w:val="19"/>
              </w:numPr>
              <w:spacing w:after="5"/>
              <w:ind w:hanging="151"/>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Количество учащихся на 1 компьютер, используемый в учебном процессе. </w:t>
            </w:r>
          </w:p>
          <w:p w:rsidR="00EA1754" w:rsidRPr="00EA1754" w:rsidRDefault="00EA1754" w:rsidP="00EA1754">
            <w:pPr>
              <w:numPr>
                <w:ilvl w:val="0"/>
                <w:numId w:val="19"/>
              </w:numPr>
              <w:spacing w:after="1" w:line="233" w:lineRule="auto"/>
              <w:ind w:hanging="151"/>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Процент оснащенности учебных кабинетов. </w:t>
            </w:r>
          </w:p>
          <w:p w:rsidR="00EA1754" w:rsidRPr="00EA1754" w:rsidRDefault="00EA1754" w:rsidP="00EA1754">
            <w:pPr>
              <w:numPr>
                <w:ilvl w:val="0"/>
                <w:numId w:val="19"/>
              </w:numPr>
              <w:spacing w:line="248" w:lineRule="auto"/>
              <w:ind w:hanging="151"/>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3.Численность / удельный вес численности учащихся, которым обеспечена возможность пользоваться широкополосным Интернетом (не менее 2 Мб/с), в общей численности учащихся. </w:t>
            </w:r>
          </w:p>
        </w:tc>
        <w:tc>
          <w:tcPr>
            <w:tcW w:w="1842"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Конец учебного года</w:t>
            </w:r>
          </w:p>
        </w:tc>
        <w:tc>
          <w:tcPr>
            <w:tcW w:w="1842"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Заместитель директора по учебно- воспитательной работе. Директор. </w:t>
            </w:r>
          </w:p>
        </w:tc>
      </w:tr>
    </w:tbl>
    <w:p w:rsidR="00EA1754" w:rsidRPr="00EA1754" w:rsidRDefault="00EA1754" w:rsidP="00EA1754">
      <w:pPr>
        <w:spacing w:after="5" w:line="248" w:lineRule="auto"/>
        <w:jc w:val="both"/>
        <w:rPr>
          <w:rFonts w:ascii="Times New Roman" w:eastAsia="Times New Roman" w:hAnsi="Times New Roman" w:cs="Times New Roman"/>
          <w:color w:val="000000"/>
          <w:lang w:eastAsia="ru-RU"/>
        </w:rPr>
        <w:sectPr w:rsidR="00EA1754" w:rsidRPr="00EA1754">
          <w:headerReference w:type="even" r:id="rId14"/>
          <w:headerReference w:type="default" r:id="rId15"/>
          <w:footerReference w:type="even" r:id="rId16"/>
          <w:footerReference w:type="default" r:id="rId17"/>
          <w:headerReference w:type="first" r:id="rId18"/>
          <w:footerReference w:type="first" r:id="rId19"/>
          <w:pgSz w:w="11900" w:h="16840"/>
          <w:pgMar w:top="1144" w:right="849" w:bottom="1577" w:left="1132" w:header="293" w:footer="304" w:gutter="0"/>
          <w:cols w:space="720"/>
        </w:sectPr>
      </w:pPr>
    </w:p>
    <w:p w:rsidR="0045782E" w:rsidRPr="00EA1754" w:rsidRDefault="0045782E" w:rsidP="00EA1754">
      <w:pPr>
        <w:spacing w:after="0"/>
        <w:ind w:right="378"/>
        <w:jc w:val="center"/>
        <w:rPr>
          <w:rFonts w:ascii="Times New Roman" w:eastAsia="Times New Roman" w:hAnsi="Times New Roman" w:cs="Times New Roman"/>
          <w:color w:val="000000"/>
          <w:lang w:eastAsia="ru-RU"/>
        </w:rPr>
      </w:pPr>
    </w:p>
    <w:tbl>
      <w:tblPr>
        <w:tblStyle w:val="TableGrid"/>
        <w:tblW w:w="9924" w:type="dxa"/>
        <w:tblInd w:w="-711" w:type="dxa"/>
        <w:tblCellMar>
          <w:top w:w="1" w:type="dxa"/>
          <w:right w:w="26" w:type="dxa"/>
        </w:tblCellMar>
        <w:tblLook w:val="04A0"/>
      </w:tblPr>
      <w:tblGrid>
        <w:gridCol w:w="567"/>
        <w:gridCol w:w="2413"/>
        <w:gridCol w:w="3261"/>
        <w:gridCol w:w="1844"/>
        <w:gridCol w:w="1839"/>
      </w:tblGrid>
      <w:tr w:rsidR="00EA1754" w:rsidRPr="00EA1754" w:rsidTr="00EA1754">
        <w:trPr>
          <w:trHeight w:val="5986"/>
        </w:trPr>
        <w:tc>
          <w:tcPr>
            <w:tcW w:w="567"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jc w:val="center"/>
              <w:rPr>
                <w:rFonts w:ascii="Times New Roman" w:eastAsia="Times New Roman" w:hAnsi="Times New Roman" w:cs="Times New Roman"/>
                <w:color w:val="000000"/>
              </w:rPr>
            </w:pPr>
            <w:r w:rsidRPr="00EA1754">
              <w:rPr>
                <w:rFonts w:ascii="Times New Roman" w:eastAsia="Times New Roman" w:hAnsi="Times New Roman" w:cs="Times New Roman"/>
                <w:b/>
                <w:color w:val="000000"/>
              </w:rPr>
              <w:t xml:space="preserve">7 </w:t>
            </w:r>
          </w:p>
        </w:tc>
        <w:tc>
          <w:tcPr>
            <w:tcW w:w="2413"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rPr>
                <w:rFonts w:ascii="Times New Roman" w:eastAsia="Times New Roman" w:hAnsi="Times New Roman" w:cs="Times New Roman"/>
                <w:color w:val="000000"/>
              </w:rPr>
            </w:pPr>
            <w:r w:rsidRPr="00EA1754">
              <w:rPr>
                <w:rFonts w:ascii="Times New Roman" w:eastAsia="Times New Roman" w:hAnsi="Times New Roman" w:cs="Times New Roman"/>
                <w:b/>
                <w:color w:val="000000"/>
              </w:rPr>
              <w:t xml:space="preserve">Объекты мониторинга учебно-методического обеспечения </w:t>
            </w:r>
          </w:p>
        </w:tc>
        <w:tc>
          <w:tcPr>
            <w:tcW w:w="3261"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1.Обеспеченность </w:t>
            </w:r>
          </w:p>
          <w:p w:rsidR="00EA1754" w:rsidRPr="00EA1754" w:rsidRDefault="00EA1754" w:rsidP="00EA1754">
            <w:pPr>
              <w:spacing w:line="243" w:lineRule="auto"/>
              <w:ind w:right="514"/>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образовательного учреждения учебной литературой, используемой в текущем году. </w:t>
            </w:r>
          </w:p>
          <w:p w:rsidR="00EA1754" w:rsidRPr="00EA1754" w:rsidRDefault="00EA1754" w:rsidP="00EA1754">
            <w:pPr>
              <w:spacing w:line="242" w:lineRule="auto"/>
              <w:ind w:right="69"/>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2.Количество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 </w:t>
            </w:r>
          </w:p>
          <w:p w:rsidR="00EA1754" w:rsidRPr="00EA1754" w:rsidRDefault="00EA1754" w:rsidP="00EA1754">
            <w:pPr>
              <w:spacing w:after="6" w:line="242" w:lineRule="auto"/>
              <w:ind w:right="131"/>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3.Соответствие используемых учебников федеральному перечню. 4.Соответствие содержания сайта требованиям ст. 29 Федерального закона №273-ФЗ "Об образовании в Российской Федерации". </w:t>
            </w:r>
          </w:p>
          <w:p w:rsidR="00EA1754" w:rsidRPr="00EA1754" w:rsidRDefault="00EA1754" w:rsidP="00EA1754">
            <w:pPr>
              <w:numPr>
                <w:ilvl w:val="0"/>
                <w:numId w:val="20"/>
              </w:numPr>
              <w:spacing w:after="10" w:line="241" w:lineRule="auto"/>
              <w:ind w:right="173" w:firstLine="24"/>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Доступность взаимодействия с получателями образовательных услуг по телефону, электронной почте, с помощью электронных сервисов (на сайте). </w:t>
            </w:r>
          </w:p>
          <w:p w:rsidR="00EA1754" w:rsidRPr="00EA1754" w:rsidRDefault="00EA1754" w:rsidP="00EA1754">
            <w:pPr>
              <w:numPr>
                <w:ilvl w:val="0"/>
                <w:numId w:val="20"/>
              </w:numPr>
              <w:spacing w:line="248" w:lineRule="auto"/>
              <w:ind w:right="173" w:firstLine="24"/>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Доступность сведений о ходе рассмотрения обращений граждан, поступивших в ОО от получателей образовательных услуг. </w:t>
            </w:r>
          </w:p>
        </w:tc>
        <w:tc>
          <w:tcPr>
            <w:tcW w:w="1844"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Конец учебного года</w:t>
            </w:r>
          </w:p>
        </w:tc>
        <w:tc>
          <w:tcPr>
            <w:tcW w:w="1839"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spacing w:after="3" w:line="242" w:lineRule="auto"/>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 Заместитель директора по учебно- воспитательной работе. </w:t>
            </w:r>
          </w:p>
          <w:p w:rsidR="00EA1754" w:rsidRPr="00EA1754" w:rsidRDefault="00EA1754" w:rsidP="00EA1754">
            <w:pPr>
              <w:rPr>
                <w:rFonts w:ascii="Times New Roman" w:eastAsia="Times New Roman" w:hAnsi="Times New Roman" w:cs="Times New Roman"/>
                <w:color w:val="000000"/>
              </w:rPr>
            </w:pPr>
            <w:r w:rsidRPr="00EA1754">
              <w:rPr>
                <w:rFonts w:ascii="Times New Roman" w:eastAsia="Times New Roman" w:hAnsi="Times New Roman" w:cs="Times New Roman"/>
                <w:b/>
                <w:color w:val="000000"/>
              </w:rPr>
              <w:t xml:space="preserve"> </w:t>
            </w:r>
          </w:p>
          <w:p w:rsidR="00EA1754" w:rsidRPr="00EA1754" w:rsidRDefault="00EA1754" w:rsidP="00EA1754">
            <w:pPr>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Директор. </w:t>
            </w:r>
          </w:p>
        </w:tc>
      </w:tr>
      <w:tr w:rsidR="00EA1754" w:rsidRPr="00EA1754" w:rsidTr="00EA1754">
        <w:trPr>
          <w:trHeight w:val="3228"/>
        </w:trPr>
        <w:tc>
          <w:tcPr>
            <w:tcW w:w="567"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rPr>
                <w:rFonts w:ascii="Times New Roman" w:eastAsia="Times New Roman" w:hAnsi="Times New Roman" w:cs="Times New Roman"/>
                <w:color w:val="000000"/>
              </w:rPr>
            </w:pPr>
            <w:r w:rsidRPr="00EA1754">
              <w:rPr>
                <w:rFonts w:ascii="Times New Roman" w:eastAsia="Times New Roman" w:hAnsi="Times New Roman" w:cs="Times New Roman"/>
                <w:b/>
                <w:color w:val="000000"/>
              </w:rPr>
              <w:t xml:space="preserve">8 </w:t>
            </w:r>
          </w:p>
        </w:tc>
        <w:tc>
          <w:tcPr>
            <w:tcW w:w="2413"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ind w:right="253"/>
              <w:jc w:val="both"/>
              <w:rPr>
                <w:rFonts w:ascii="Times New Roman" w:eastAsia="Times New Roman" w:hAnsi="Times New Roman" w:cs="Times New Roman"/>
                <w:color w:val="000000"/>
              </w:rPr>
            </w:pPr>
            <w:r w:rsidRPr="00EA1754">
              <w:rPr>
                <w:rFonts w:ascii="Times New Roman" w:eastAsia="Times New Roman" w:hAnsi="Times New Roman" w:cs="Times New Roman"/>
                <w:b/>
                <w:color w:val="000000"/>
              </w:rPr>
              <w:t xml:space="preserve">Объекты мониторинга социального паспорта школы </w:t>
            </w:r>
          </w:p>
        </w:tc>
        <w:tc>
          <w:tcPr>
            <w:tcW w:w="3261"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ind w:right="131"/>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Социальный паспорт школы: характеристика семей учащихся по составу (полные, неполные, с опекаемым ребенком), по материальному положению (малообеспеченная, многодетная, семья пенсионеров), по образованию родителей (с высшим образованием, со средним специальным, средним общим образованием, без среднего образования), по социальному статусу. Асоциальные семьи. </w:t>
            </w:r>
          </w:p>
        </w:tc>
        <w:tc>
          <w:tcPr>
            <w:tcW w:w="1844"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jc w:val="both"/>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В начале учебного года (сентябрь). </w:t>
            </w:r>
          </w:p>
        </w:tc>
        <w:tc>
          <w:tcPr>
            <w:tcW w:w="1839" w:type="dxa"/>
            <w:tcBorders>
              <w:top w:val="single" w:sz="4" w:space="0" w:color="000000"/>
              <w:left w:val="single" w:sz="4" w:space="0" w:color="000000"/>
              <w:bottom w:val="single" w:sz="4" w:space="0" w:color="000000"/>
              <w:right w:val="single" w:sz="4" w:space="0" w:color="000000"/>
            </w:tcBorders>
          </w:tcPr>
          <w:p w:rsidR="00EA1754" w:rsidRPr="00EA1754" w:rsidRDefault="00EA1754" w:rsidP="00EA1754">
            <w:pPr>
              <w:rPr>
                <w:rFonts w:ascii="Times New Roman" w:eastAsia="Times New Roman" w:hAnsi="Times New Roman" w:cs="Times New Roman"/>
                <w:color w:val="000000"/>
              </w:rPr>
            </w:pPr>
            <w:r w:rsidRPr="00EA1754">
              <w:rPr>
                <w:rFonts w:ascii="Times New Roman" w:eastAsia="Times New Roman" w:hAnsi="Times New Roman" w:cs="Times New Roman"/>
                <w:color w:val="000000"/>
              </w:rPr>
              <w:t xml:space="preserve">Заместитель директора по воспитательной работе. </w:t>
            </w:r>
          </w:p>
        </w:tc>
      </w:tr>
    </w:tbl>
    <w:p w:rsidR="00E34404" w:rsidRPr="0045782E" w:rsidRDefault="00E34404">
      <w:pPr>
        <w:rPr>
          <w:rFonts w:ascii="Times New Roman" w:hAnsi="Times New Roman" w:cs="Times New Roman"/>
        </w:rPr>
      </w:pPr>
    </w:p>
    <w:sectPr w:rsidR="00E34404" w:rsidRPr="0045782E" w:rsidSect="00EA1754">
      <w:pgSz w:w="11906" w:h="16838"/>
      <w:pgMar w:top="993"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3FBB" w:rsidRDefault="002F3FBB" w:rsidP="00EA1754">
      <w:pPr>
        <w:spacing w:after="0" w:line="240" w:lineRule="auto"/>
      </w:pPr>
      <w:r>
        <w:separator/>
      </w:r>
    </w:p>
  </w:endnote>
  <w:endnote w:type="continuationSeparator" w:id="0">
    <w:p w:rsidR="002F3FBB" w:rsidRDefault="002F3FBB" w:rsidP="00EA17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B44" w:rsidRDefault="00532BC2">
    <w:pPr>
      <w:spacing w:after="0"/>
      <w:ind w:right="1"/>
      <w:jc w:val="right"/>
    </w:pPr>
    <w:r>
      <w:fldChar w:fldCharType="begin"/>
    </w:r>
    <w:r w:rsidR="002F3FBB">
      <w:instrText xml:space="preserve"> PAGE   \* MERGEFORMAT </w:instrText>
    </w:r>
    <w:r>
      <w:fldChar w:fldCharType="separate"/>
    </w:r>
    <w:r w:rsidR="002F3FBB">
      <w:rPr>
        <w:rFonts w:ascii="Times New Roman" w:eastAsia="Times New Roman" w:hAnsi="Times New Roman" w:cs="Times New Roman"/>
      </w:rPr>
      <w:t>2</w:t>
    </w:r>
    <w:r>
      <w:fldChar w:fldCharType="end"/>
    </w:r>
    <w:r w:rsidR="002F3FBB">
      <w:rPr>
        <w:rFonts w:ascii="Times New Roman" w:eastAsia="Times New Roman" w:hAnsi="Times New Roman" w:cs="Times New Roman"/>
      </w:rPr>
      <w:t xml:space="preserve"> </w:t>
    </w:r>
  </w:p>
  <w:p w:rsidR="004B5B44" w:rsidRDefault="002F3FBB">
    <w:pPr>
      <w:spacing w:after="0"/>
    </w:pPr>
    <w:r>
      <w:rPr>
        <w:rFonts w:ascii="Times New Roman" w:eastAsia="Times New Roman" w:hAnsi="Times New Roman" w:cs="Times New Roman"/>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B44" w:rsidRDefault="00532BC2">
    <w:pPr>
      <w:spacing w:after="0"/>
      <w:ind w:right="1"/>
      <w:jc w:val="right"/>
    </w:pPr>
    <w:r>
      <w:fldChar w:fldCharType="begin"/>
    </w:r>
    <w:r w:rsidR="002F3FBB">
      <w:instrText xml:space="preserve"> PAGE   \* MERGEFORMAT </w:instrText>
    </w:r>
    <w:r>
      <w:fldChar w:fldCharType="separate"/>
    </w:r>
    <w:r w:rsidR="008D0409" w:rsidRPr="008D0409">
      <w:rPr>
        <w:rFonts w:ascii="Times New Roman" w:eastAsia="Times New Roman" w:hAnsi="Times New Roman" w:cs="Times New Roman"/>
        <w:noProof/>
      </w:rPr>
      <w:t>2</w:t>
    </w:r>
    <w:r>
      <w:fldChar w:fldCharType="end"/>
    </w:r>
    <w:r w:rsidR="002F3FBB">
      <w:rPr>
        <w:rFonts w:ascii="Times New Roman" w:eastAsia="Times New Roman" w:hAnsi="Times New Roman" w:cs="Times New Roman"/>
      </w:rPr>
      <w:t xml:space="preserve"> </w:t>
    </w:r>
  </w:p>
  <w:p w:rsidR="004B5B44" w:rsidRDefault="002F3FBB">
    <w:pPr>
      <w:spacing w:after="0"/>
    </w:pPr>
    <w:r>
      <w:rPr>
        <w:rFonts w:ascii="Times New Roman" w:eastAsia="Times New Roman" w:hAnsi="Times New Roman" w:cs="Times New Roman"/>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B44" w:rsidRDefault="00532BC2">
    <w:pPr>
      <w:spacing w:after="0"/>
      <w:ind w:right="1"/>
      <w:jc w:val="right"/>
    </w:pPr>
    <w:r>
      <w:fldChar w:fldCharType="begin"/>
    </w:r>
    <w:r w:rsidR="002F3FBB">
      <w:instrText xml:space="preserve"> PAGE   \* MERGEFORMAT </w:instrText>
    </w:r>
    <w:r>
      <w:fldChar w:fldCharType="separate"/>
    </w:r>
    <w:r w:rsidR="008D0409" w:rsidRPr="008D0409">
      <w:rPr>
        <w:rFonts w:ascii="Times New Roman" w:eastAsia="Times New Roman" w:hAnsi="Times New Roman" w:cs="Times New Roman"/>
        <w:noProof/>
      </w:rPr>
      <w:t>1</w:t>
    </w:r>
    <w:r>
      <w:fldChar w:fldCharType="end"/>
    </w:r>
    <w:r w:rsidR="002F3FBB">
      <w:rPr>
        <w:rFonts w:ascii="Times New Roman" w:eastAsia="Times New Roman" w:hAnsi="Times New Roman" w:cs="Times New Roman"/>
      </w:rPr>
      <w:t xml:space="preserve"> </w:t>
    </w:r>
  </w:p>
  <w:p w:rsidR="004B5B44" w:rsidRDefault="002F3FBB">
    <w:pPr>
      <w:spacing w:after="0"/>
    </w:pPr>
    <w:r>
      <w:rPr>
        <w:rFonts w:ascii="Times New Roman" w:eastAsia="Times New Roman" w:hAnsi="Times New Roman" w:cs="Times New Roman"/>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B44" w:rsidRDefault="00532BC2">
    <w:pPr>
      <w:spacing w:after="0"/>
      <w:ind w:right="2"/>
      <w:jc w:val="right"/>
    </w:pPr>
    <w:r>
      <w:fldChar w:fldCharType="begin"/>
    </w:r>
    <w:r w:rsidR="002F3FBB">
      <w:instrText xml:space="preserve"> PAGE   \* MERGEFORMAT </w:instrText>
    </w:r>
    <w:r>
      <w:fldChar w:fldCharType="separate"/>
    </w:r>
    <w:r w:rsidR="002F3FBB">
      <w:rPr>
        <w:rFonts w:ascii="Times New Roman" w:eastAsia="Times New Roman" w:hAnsi="Times New Roman" w:cs="Times New Roman"/>
      </w:rPr>
      <w:t>8</w:t>
    </w:r>
    <w:r>
      <w:fldChar w:fldCharType="end"/>
    </w:r>
    <w:r w:rsidR="002F3FBB">
      <w:rPr>
        <w:rFonts w:ascii="Times New Roman" w:eastAsia="Times New Roman" w:hAnsi="Times New Roman" w:cs="Times New Roman"/>
      </w:rPr>
      <w:t xml:space="preserve"> </w:t>
    </w:r>
  </w:p>
  <w:p w:rsidR="004B5B44" w:rsidRDefault="002F3FBB">
    <w:pPr>
      <w:spacing w:after="0"/>
    </w:pPr>
    <w:r>
      <w:rPr>
        <w:rFonts w:ascii="Times New Roman" w:eastAsia="Times New Roman" w:hAnsi="Times New Roman" w:cs="Times New Roman"/>
      </w:rP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B44" w:rsidRDefault="00532BC2">
    <w:pPr>
      <w:spacing w:after="0"/>
      <w:ind w:right="2"/>
      <w:jc w:val="right"/>
    </w:pPr>
    <w:r>
      <w:fldChar w:fldCharType="begin"/>
    </w:r>
    <w:r w:rsidR="002F3FBB">
      <w:instrText xml:space="preserve"> PAGE   \* MERGEFORMAT </w:instrText>
    </w:r>
    <w:r>
      <w:fldChar w:fldCharType="separate"/>
    </w:r>
    <w:r w:rsidR="008D0409" w:rsidRPr="008D0409">
      <w:rPr>
        <w:rFonts w:ascii="Times New Roman" w:eastAsia="Times New Roman" w:hAnsi="Times New Roman" w:cs="Times New Roman"/>
        <w:noProof/>
      </w:rPr>
      <w:t>15</w:t>
    </w:r>
    <w:r>
      <w:fldChar w:fldCharType="end"/>
    </w:r>
    <w:r w:rsidR="002F3FBB">
      <w:rPr>
        <w:rFonts w:ascii="Times New Roman" w:eastAsia="Times New Roman" w:hAnsi="Times New Roman" w:cs="Times New Roman"/>
      </w:rPr>
      <w:t xml:space="preserve"> </w:t>
    </w:r>
  </w:p>
  <w:p w:rsidR="004B5B44" w:rsidRDefault="002F3FBB">
    <w:pPr>
      <w:spacing w:after="0"/>
    </w:pPr>
    <w:r>
      <w:rPr>
        <w:rFonts w:ascii="Times New Roman" w:eastAsia="Times New Roman" w:hAnsi="Times New Roman" w:cs="Times New Roman"/>
      </w:rPr>
      <w:t xml:space="preserve"> </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B44" w:rsidRDefault="00532BC2">
    <w:pPr>
      <w:spacing w:after="0"/>
      <w:ind w:right="2"/>
      <w:jc w:val="right"/>
    </w:pPr>
    <w:r>
      <w:fldChar w:fldCharType="begin"/>
    </w:r>
    <w:r w:rsidR="002F3FBB">
      <w:instrText xml:space="preserve"> PAGE   \* MERGEFORMAT </w:instrText>
    </w:r>
    <w:r>
      <w:fldChar w:fldCharType="separate"/>
    </w:r>
    <w:r w:rsidR="002F3FBB">
      <w:rPr>
        <w:rFonts w:ascii="Times New Roman" w:eastAsia="Times New Roman" w:hAnsi="Times New Roman" w:cs="Times New Roman"/>
      </w:rPr>
      <w:t>8</w:t>
    </w:r>
    <w:r>
      <w:fldChar w:fldCharType="end"/>
    </w:r>
    <w:r w:rsidR="002F3FBB">
      <w:rPr>
        <w:rFonts w:ascii="Times New Roman" w:eastAsia="Times New Roman" w:hAnsi="Times New Roman" w:cs="Times New Roman"/>
      </w:rPr>
      <w:t xml:space="preserve"> </w:t>
    </w:r>
  </w:p>
  <w:p w:rsidR="004B5B44" w:rsidRDefault="002F3FBB">
    <w:pPr>
      <w:spacing w:after="0"/>
    </w:pPr>
    <w:r>
      <w:rPr>
        <w:rFonts w:ascii="Times New Roman" w:eastAsia="Times New Roman" w:hAnsi="Times New Roman" w:cs="Times New Roma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3FBB" w:rsidRDefault="002F3FBB" w:rsidP="00EA1754">
      <w:pPr>
        <w:spacing w:after="0" w:line="240" w:lineRule="auto"/>
      </w:pPr>
      <w:r>
        <w:separator/>
      </w:r>
    </w:p>
  </w:footnote>
  <w:footnote w:type="continuationSeparator" w:id="0">
    <w:p w:rsidR="002F3FBB" w:rsidRDefault="002F3FBB" w:rsidP="00EA17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B44" w:rsidRDefault="002F3FBB">
    <w:pPr>
      <w:spacing w:after="86" w:line="237" w:lineRule="auto"/>
      <w:ind w:right="379"/>
      <w:jc w:val="center"/>
    </w:pPr>
    <w:r>
      <w:t>МУНИЦИПАЛЬНОЕ АВТОНОМНОЕ ОБЩЕОБРАЗОВАТЕЛЬНОЕ УЧРЕЖДЕНИЕ –</w:t>
    </w:r>
    <w:r>
      <w:rPr>
        <w:rFonts w:ascii="Times New Roman" w:eastAsia="Times New Roman" w:hAnsi="Times New Roman" w:cs="Times New Roman"/>
      </w:rPr>
      <w:t xml:space="preserve"> </w:t>
    </w:r>
    <w:r>
      <w:t>СРЕНЯЯ ОБЩЕОБРАЗОВАТЕЛЬНАЯ ШКОЛА № 181</w:t>
    </w:r>
    <w:r>
      <w:rPr>
        <w:rFonts w:ascii="Times New Roman" w:eastAsia="Times New Roman" w:hAnsi="Times New Roman" w:cs="Times New Roman"/>
      </w:rPr>
      <w:t xml:space="preserve"> </w:t>
    </w:r>
  </w:p>
  <w:p w:rsidR="004B5B44" w:rsidRDefault="002F3FBB">
    <w:pPr>
      <w:spacing w:after="0"/>
      <w:jc w:val="center"/>
    </w:pPr>
    <w:r>
      <w:rPr>
        <w:rFonts w:ascii="Times New Roman" w:eastAsia="Times New Roman" w:hAnsi="Times New Roman" w:cs="Times New Roman"/>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754" w:rsidRDefault="00EA1754">
    <w:pPr>
      <w:spacing w:after="86" w:line="237" w:lineRule="auto"/>
      <w:ind w:right="379"/>
      <w:jc w:val="center"/>
    </w:pPr>
    <w:r>
      <w:t>МУНИЦИПАЛЬНОЕ КАЗЕННОЕ ОБЩЕОБРАЗОВАТЕЛЬНОЕ УЧРЕЖДЕНИЕ</w:t>
    </w:r>
  </w:p>
  <w:p w:rsidR="004B5B44" w:rsidRDefault="00EA1754">
    <w:pPr>
      <w:spacing w:after="86" w:line="237" w:lineRule="auto"/>
      <w:ind w:right="379"/>
      <w:jc w:val="center"/>
    </w:pPr>
    <w:r>
      <w:t xml:space="preserve"> «ТЮБИНСКАЯ СОШ»</w:t>
    </w:r>
    <w:r w:rsidR="002F3FBB">
      <w:rPr>
        <w:rFonts w:ascii="Times New Roman" w:eastAsia="Times New Roman" w:hAnsi="Times New Roman" w:cs="Times New Roman"/>
      </w:rPr>
      <w:t xml:space="preserve"> </w:t>
    </w:r>
  </w:p>
  <w:p w:rsidR="004B5B44" w:rsidRDefault="002F3FBB">
    <w:pPr>
      <w:spacing w:after="0"/>
      <w:jc w:val="center"/>
    </w:pPr>
    <w:r>
      <w:rPr>
        <w:rFonts w:ascii="Times New Roman" w:eastAsia="Times New Roman" w:hAnsi="Times New Roman" w:cs="Times New Roman"/>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754" w:rsidRDefault="002F3FBB" w:rsidP="00EA1754">
    <w:pPr>
      <w:spacing w:after="0"/>
      <w:ind w:right="1"/>
      <w:jc w:val="center"/>
    </w:pPr>
    <w:r>
      <w:t xml:space="preserve">МУНИЦИПАЛЬНОЕ </w:t>
    </w:r>
    <w:r w:rsidR="00EA1754">
      <w:t>КАЗЕННОЕ</w:t>
    </w:r>
    <w:r>
      <w:t xml:space="preserve"> ОБЩЕОБРАЗОВАТЕЛЬНОЕ УЧРЕЖДЕНИЕ</w:t>
    </w:r>
    <w:r w:rsidR="00EA1754">
      <w:t xml:space="preserve"> </w:t>
    </w:r>
  </w:p>
  <w:p w:rsidR="004B5B44" w:rsidRDefault="00EA1754" w:rsidP="00EA1754">
    <w:pPr>
      <w:spacing w:after="0"/>
      <w:ind w:right="1"/>
      <w:jc w:val="center"/>
    </w:pPr>
    <w:r>
      <w:t>«ТЮБИНСКАЯ СОШ»</w:t>
    </w:r>
    <w:r w:rsidR="002F3FBB">
      <w:rPr>
        <w:rFonts w:ascii="Times New Roman" w:eastAsia="Times New Roman" w:hAnsi="Times New Roman" w:cs="Times New Roman"/>
      </w:rP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B44" w:rsidRDefault="002F3FBB">
    <w:pPr>
      <w:spacing w:after="0"/>
      <w:ind w:right="2"/>
      <w:jc w:val="center"/>
    </w:pPr>
    <w:r>
      <w:t>МУНИЦИПАЛЬНОЕ АВТОНОМНОЕ ОБЩЕОБРАЗОВАТЕЛЬНОЕ УЧРЕЖДЕНИЕ –</w:t>
    </w:r>
    <w:r>
      <w:rPr>
        <w:rFonts w:ascii="Times New Roman" w:eastAsia="Times New Roman" w:hAnsi="Times New Roman" w:cs="Times New Roman"/>
      </w:rPr>
      <w:t xml:space="preserve"> </w:t>
    </w:r>
  </w:p>
  <w:p w:rsidR="004B5B44" w:rsidRDefault="002F3FBB">
    <w:pPr>
      <w:spacing w:after="0"/>
      <w:ind w:right="2"/>
      <w:jc w:val="center"/>
    </w:pPr>
    <w:r>
      <w:t>СРЕНЯЯ ОБЩЕОБРАЗОВАТЕЛЬНАЯ ШКОЛА № 181</w:t>
    </w:r>
    <w:r>
      <w:rPr>
        <w:rFonts w:ascii="Times New Roman" w:eastAsia="Times New Roman" w:hAnsi="Times New Roman" w:cs="Times New Roman"/>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B44" w:rsidRDefault="002F3FBB">
    <w:pPr>
      <w:spacing w:after="0"/>
      <w:ind w:right="2"/>
      <w:jc w:val="center"/>
    </w:pPr>
    <w:r>
      <w:t xml:space="preserve">МУНИЦИПАЛЬНОЕ </w:t>
    </w:r>
    <w:r w:rsidR="00EA1754">
      <w:t>КАЗЕННОЕ</w:t>
    </w:r>
    <w:r>
      <w:t xml:space="preserve"> ОБЩЕОБРАЗОВАТЕЛЬНОЕ УЧРЕЖДЕНИЕ </w:t>
    </w:r>
  </w:p>
  <w:p w:rsidR="004B5B44" w:rsidRDefault="00EA1754">
    <w:pPr>
      <w:spacing w:after="0"/>
      <w:ind w:right="2"/>
      <w:jc w:val="center"/>
    </w:pPr>
    <w:r>
      <w:t>«Тюбинская СОШ»</w:t>
    </w:r>
    <w:r w:rsidR="002F3FBB">
      <w:rPr>
        <w:rFonts w:ascii="Times New Roman" w:eastAsia="Times New Roman" w:hAnsi="Times New Roman" w:cs="Times New Roman"/>
      </w:rPr>
      <w:t xml:space="preserv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B44" w:rsidRDefault="002F3FBB">
    <w:pPr>
      <w:spacing w:after="0"/>
      <w:ind w:right="2"/>
      <w:jc w:val="center"/>
    </w:pPr>
    <w:r>
      <w:t>МУНИЦИПАЛЬНОЕ АВТОНОМНОЕ ОБЩЕОБРАЗОВАТЕЛЬНОЕ УЧРЕЖДЕНИЕ –</w:t>
    </w:r>
    <w:r>
      <w:rPr>
        <w:rFonts w:ascii="Times New Roman" w:eastAsia="Times New Roman" w:hAnsi="Times New Roman" w:cs="Times New Roman"/>
      </w:rPr>
      <w:t xml:space="preserve"> </w:t>
    </w:r>
  </w:p>
  <w:p w:rsidR="004B5B44" w:rsidRDefault="002F3FBB">
    <w:pPr>
      <w:spacing w:after="0"/>
      <w:ind w:right="2"/>
      <w:jc w:val="center"/>
    </w:pPr>
    <w:r>
      <w:t>СРЕНЯЯ ОБЩЕОБРАЗОВАТЕЛЬНАЯ ШКОЛА № 181</w:t>
    </w:r>
    <w:r>
      <w:rPr>
        <w:rFonts w:ascii="Times New Roman" w:eastAsia="Times New Roman" w:hAnsi="Times New Roman" w:cs="Times New Roman"/>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D1B72"/>
    <w:multiLevelType w:val="hybridMultilevel"/>
    <w:tmpl w:val="49B8AC9A"/>
    <w:lvl w:ilvl="0" w:tplc="425658F8">
      <w:start w:val="4"/>
      <w:numFmt w:val="decimal"/>
      <w:lvlText w:val="%1."/>
      <w:lvlJc w:val="left"/>
      <w:pPr>
        <w:ind w:left="11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A9AC9808">
      <w:start w:val="1"/>
      <w:numFmt w:val="lowerLetter"/>
      <w:lvlText w:val="%2"/>
      <w:lvlJc w:val="left"/>
      <w:pPr>
        <w:ind w:left="12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CFA43E12">
      <w:start w:val="1"/>
      <w:numFmt w:val="lowerRoman"/>
      <w:lvlText w:val="%3"/>
      <w:lvlJc w:val="left"/>
      <w:pPr>
        <w:ind w:left="19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BF3E677C">
      <w:start w:val="1"/>
      <w:numFmt w:val="decimal"/>
      <w:lvlText w:val="%4"/>
      <w:lvlJc w:val="left"/>
      <w:pPr>
        <w:ind w:left="26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A26D104">
      <w:start w:val="1"/>
      <w:numFmt w:val="lowerLetter"/>
      <w:lvlText w:val="%5"/>
      <w:lvlJc w:val="left"/>
      <w:pPr>
        <w:ind w:left="340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04F0B82C">
      <w:start w:val="1"/>
      <w:numFmt w:val="lowerRoman"/>
      <w:lvlText w:val="%6"/>
      <w:lvlJc w:val="left"/>
      <w:pPr>
        <w:ind w:left="41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0FAEE648">
      <w:start w:val="1"/>
      <w:numFmt w:val="decimal"/>
      <w:lvlText w:val="%7"/>
      <w:lvlJc w:val="left"/>
      <w:pPr>
        <w:ind w:left="48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07886C60">
      <w:start w:val="1"/>
      <w:numFmt w:val="lowerLetter"/>
      <w:lvlText w:val="%8"/>
      <w:lvlJc w:val="left"/>
      <w:pPr>
        <w:ind w:left="55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012E7E28">
      <w:start w:val="1"/>
      <w:numFmt w:val="lowerRoman"/>
      <w:lvlText w:val="%9"/>
      <w:lvlJc w:val="left"/>
      <w:pPr>
        <w:ind w:left="62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
    <w:nsid w:val="0D407374"/>
    <w:multiLevelType w:val="multilevel"/>
    <w:tmpl w:val="0D8CEE2A"/>
    <w:lvl w:ilvl="0">
      <w:start w:val="7"/>
      <w:numFmt w:val="decimal"/>
      <w:lvlText w:val="%1"/>
      <w:lvlJc w:val="left"/>
      <w:pPr>
        <w:ind w:left="11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24191CC1"/>
    <w:multiLevelType w:val="hybridMultilevel"/>
    <w:tmpl w:val="AED828BC"/>
    <w:lvl w:ilvl="0" w:tplc="0B783FD6">
      <w:start w:val="1"/>
      <w:numFmt w:val="bullet"/>
      <w:lvlText w:val=""/>
      <w:lvlJc w:val="left"/>
      <w:pPr>
        <w:ind w:left="8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1E42E3E">
      <w:start w:val="1"/>
      <w:numFmt w:val="bullet"/>
      <w:lvlText w:val="o"/>
      <w:lvlJc w:val="left"/>
      <w:pPr>
        <w:ind w:left="19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EA40C8">
      <w:start w:val="1"/>
      <w:numFmt w:val="bullet"/>
      <w:lvlText w:val="▪"/>
      <w:lvlJc w:val="left"/>
      <w:pPr>
        <w:ind w:left="26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6E2CA80">
      <w:start w:val="1"/>
      <w:numFmt w:val="bullet"/>
      <w:lvlText w:val="•"/>
      <w:lvlJc w:val="left"/>
      <w:pPr>
        <w:ind w:left="33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7EBE6A">
      <w:start w:val="1"/>
      <w:numFmt w:val="bullet"/>
      <w:lvlText w:val="o"/>
      <w:lvlJc w:val="left"/>
      <w:pPr>
        <w:ind w:left="40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284EB08">
      <w:start w:val="1"/>
      <w:numFmt w:val="bullet"/>
      <w:lvlText w:val="▪"/>
      <w:lvlJc w:val="left"/>
      <w:pPr>
        <w:ind w:left="48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9C84CC">
      <w:start w:val="1"/>
      <w:numFmt w:val="bullet"/>
      <w:lvlText w:val="•"/>
      <w:lvlJc w:val="left"/>
      <w:pPr>
        <w:ind w:left="55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84074E">
      <w:start w:val="1"/>
      <w:numFmt w:val="bullet"/>
      <w:lvlText w:val="o"/>
      <w:lvlJc w:val="left"/>
      <w:pPr>
        <w:ind w:left="62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89AF21A">
      <w:start w:val="1"/>
      <w:numFmt w:val="bullet"/>
      <w:lvlText w:val="▪"/>
      <w:lvlJc w:val="left"/>
      <w:pPr>
        <w:ind w:left="69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29F30136"/>
    <w:multiLevelType w:val="hybridMultilevel"/>
    <w:tmpl w:val="480A25F8"/>
    <w:lvl w:ilvl="0" w:tplc="0EBEF2CE">
      <w:start w:val="1"/>
      <w:numFmt w:val="decimal"/>
      <w:lvlText w:val="%1."/>
      <w:lvlJc w:val="left"/>
      <w:pPr>
        <w:ind w:left="11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84A5DC">
      <w:start w:val="1"/>
      <w:numFmt w:val="lowerLetter"/>
      <w:lvlText w:val="%2"/>
      <w:lvlJc w:val="left"/>
      <w:pPr>
        <w:ind w:left="11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B3E526E">
      <w:start w:val="1"/>
      <w:numFmt w:val="lowerRoman"/>
      <w:lvlText w:val="%3"/>
      <w:lvlJc w:val="left"/>
      <w:pPr>
        <w:ind w:left="19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D35AE5C8">
      <w:start w:val="1"/>
      <w:numFmt w:val="decimal"/>
      <w:lvlText w:val="%4"/>
      <w:lvlJc w:val="left"/>
      <w:pPr>
        <w:ind w:left="26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6227164">
      <w:start w:val="1"/>
      <w:numFmt w:val="lowerLetter"/>
      <w:lvlText w:val="%5"/>
      <w:lvlJc w:val="left"/>
      <w:pPr>
        <w:ind w:left="33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D9A5E84">
      <w:start w:val="1"/>
      <w:numFmt w:val="lowerRoman"/>
      <w:lvlText w:val="%6"/>
      <w:lvlJc w:val="left"/>
      <w:pPr>
        <w:ind w:left="40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86F2608C">
      <w:start w:val="1"/>
      <w:numFmt w:val="decimal"/>
      <w:lvlText w:val="%7"/>
      <w:lvlJc w:val="left"/>
      <w:pPr>
        <w:ind w:left="47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2E61E68">
      <w:start w:val="1"/>
      <w:numFmt w:val="lowerLetter"/>
      <w:lvlText w:val="%8"/>
      <w:lvlJc w:val="left"/>
      <w:pPr>
        <w:ind w:left="55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EF10F500">
      <w:start w:val="1"/>
      <w:numFmt w:val="lowerRoman"/>
      <w:lvlText w:val="%9"/>
      <w:lvlJc w:val="left"/>
      <w:pPr>
        <w:ind w:left="62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nsid w:val="2B26791B"/>
    <w:multiLevelType w:val="hybridMultilevel"/>
    <w:tmpl w:val="97F87E0C"/>
    <w:lvl w:ilvl="0" w:tplc="3968928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483578">
      <w:start w:val="1"/>
      <w:numFmt w:val="bullet"/>
      <w:lvlText w:val="o"/>
      <w:lvlJc w:val="left"/>
      <w:pPr>
        <w:ind w:left="17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2BA23DA">
      <w:start w:val="1"/>
      <w:numFmt w:val="bullet"/>
      <w:lvlText w:val="▪"/>
      <w:lvlJc w:val="left"/>
      <w:pPr>
        <w:ind w:left="2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087934">
      <w:start w:val="1"/>
      <w:numFmt w:val="bullet"/>
      <w:lvlText w:val="•"/>
      <w:lvlJc w:val="left"/>
      <w:pPr>
        <w:ind w:left="3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761C08">
      <w:start w:val="1"/>
      <w:numFmt w:val="bullet"/>
      <w:lvlText w:val="o"/>
      <w:lvlJc w:val="left"/>
      <w:pPr>
        <w:ind w:left="39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EE28AE2">
      <w:start w:val="1"/>
      <w:numFmt w:val="bullet"/>
      <w:lvlText w:val="▪"/>
      <w:lvlJc w:val="left"/>
      <w:pPr>
        <w:ind w:left="46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5A008C8">
      <w:start w:val="1"/>
      <w:numFmt w:val="bullet"/>
      <w:lvlText w:val="•"/>
      <w:lvlJc w:val="left"/>
      <w:pPr>
        <w:ind w:left="5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721D50">
      <w:start w:val="1"/>
      <w:numFmt w:val="bullet"/>
      <w:lvlText w:val="o"/>
      <w:lvlJc w:val="left"/>
      <w:pPr>
        <w:ind w:left="61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5F25892">
      <w:start w:val="1"/>
      <w:numFmt w:val="bullet"/>
      <w:lvlText w:val="▪"/>
      <w:lvlJc w:val="left"/>
      <w:pPr>
        <w:ind w:left="68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nsid w:val="2E453B58"/>
    <w:multiLevelType w:val="hybridMultilevel"/>
    <w:tmpl w:val="AE2440F0"/>
    <w:lvl w:ilvl="0" w:tplc="B9BE1FF6">
      <w:start w:val="1"/>
      <w:numFmt w:val="decimal"/>
      <w:lvlText w:val="%1."/>
      <w:lvlJc w:val="left"/>
      <w:pPr>
        <w:ind w:left="11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80C80FA4">
      <w:start w:val="1"/>
      <w:numFmt w:val="lowerLetter"/>
      <w:lvlText w:val="%2"/>
      <w:lvlJc w:val="left"/>
      <w:pPr>
        <w:ind w:left="119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1E0BED8">
      <w:start w:val="1"/>
      <w:numFmt w:val="lowerRoman"/>
      <w:lvlText w:val="%3"/>
      <w:lvlJc w:val="left"/>
      <w:pPr>
        <w:ind w:left="191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42CE5DE">
      <w:start w:val="1"/>
      <w:numFmt w:val="decimal"/>
      <w:lvlText w:val="%4"/>
      <w:lvlJc w:val="left"/>
      <w:pPr>
        <w:ind w:left="263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2DA0BE3A">
      <w:start w:val="1"/>
      <w:numFmt w:val="lowerLetter"/>
      <w:lvlText w:val="%5"/>
      <w:lvlJc w:val="left"/>
      <w:pPr>
        <w:ind w:left="33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4B206E88">
      <w:start w:val="1"/>
      <w:numFmt w:val="lowerRoman"/>
      <w:lvlText w:val="%6"/>
      <w:lvlJc w:val="left"/>
      <w:pPr>
        <w:ind w:left="407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BE6E04EA">
      <w:start w:val="1"/>
      <w:numFmt w:val="decimal"/>
      <w:lvlText w:val="%7"/>
      <w:lvlJc w:val="left"/>
      <w:pPr>
        <w:ind w:left="479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424F9FC">
      <w:start w:val="1"/>
      <w:numFmt w:val="lowerLetter"/>
      <w:lvlText w:val="%8"/>
      <w:lvlJc w:val="left"/>
      <w:pPr>
        <w:ind w:left="551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D08D8BA">
      <w:start w:val="1"/>
      <w:numFmt w:val="lowerRoman"/>
      <w:lvlText w:val="%9"/>
      <w:lvlJc w:val="left"/>
      <w:pPr>
        <w:ind w:left="623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nsid w:val="33080709"/>
    <w:multiLevelType w:val="hybridMultilevel"/>
    <w:tmpl w:val="43BE269C"/>
    <w:lvl w:ilvl="0" w:tplc="74625270">
      <w:start w:val="1"/>
      <w:numFmt w:val="bullet"/>
      <w:lvlText w:val=""/>
      <w:lvlJc w:val="left"/>
      <w:pPr>
        <w:ind w:left="13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0C0D3B8">
      <w:start w:val="1"/>
      <w:numFmt w:val="bullet"/>
      <w:lvlText w:val="o"/>
      <w:lvlJc w:val="left"/>
      <w:pPr>
        <w:ind w:left="18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64EFA86">
      <w:start w:val="1"/>
      <w:numFmt w:val="bullet"/>
      <w:lvlText w:val="▪"/>
      <w:lvlJc w:val="left"/>
      <w:pPr>
        <w:ind w:left="25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5E27A6">
      <w:start w:val="1"/>
      <w:numFmt w:val="bullet"/>
      <w:lvlText w:val="•"/>
      <w:lvlJc w:val="left"/>
      <w:pPr>
        <w:ind w:left="32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3E7854">
      <w:start w:val="1"/>
      <w:numFmt w:val="bullet"/>
      <w:lvlText w:val="o"/>
      <w:lvlJc w:val="left"/>
      <w:pPr>
        <w:ind w:left="39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8FE725A">
      <w:start w:val="1"/>
      <w:numFmt w:val="bullet"/>
      <w:lvlText w:val="▪"/>
      <w:lvlJc w:val="left"/>
      <w:pPr>
        <w:ind w:left="46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44E2BD0">
      <w:start w:val="1"/>
      <w:numFmt w:val="bullet"/>
      <w:lvlText w:val="•"/>
      <w:lvlJc w:val="left"/>
      <w:pPr>
        <w:ind w:left="54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A6B440">
      <w:start w:val="1"/>
      <w:numFmt w:val="bullet"/>
      <w:lvlText w:val="o"/>
      <w:lvlJc w:val="left"/>
      <w:pPr>
        <w:ind w:left="61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30C0626">
      <w:start w:val="1"/>
      <w:numFmt w:val="bullet"/>
      <w:lvlText w:val="▪"/>
      <w:lvlJc w:val="left"/>
      <w:pPr>
        <w:ind w:left="68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36CB35CF"/>
    <w:multiLevelType w:val="hybridMultilevel"/>
    <w:tmpl w:val="E81051DC"/>
    <w:lvl w:ilvl="0" w:tplc="EBE2BEF2">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1CAF728">
      <w:start w:val="1"/>
      <w:numFmt w:val="bullet"/>
      <w:lvlText w:val="o"/>
      <w:lvlJc w:val="left"/>
      <w:pPr>
        <w:ind w:left="17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BE8F3DE">
      <w:start w:val="1"/>
      <w:numFmt w:val="bullet"/>
      <w:lvlText w:val="▪"/>
      <w:lvlJc w:val="left"/>
      <w:pPr>
        <w:ind w:left="2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6B48A14">
      <w:start w:val="1"/>
      <w:numFmt w:val="bullet"/>
      <w:lvlText w:val="•"/>
      <w:lvlJc w:val="left"/>
      <w:pPr>
        <w:ind w:left="3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D2BFF4">
      <w:start w:val="1"/>
      <w:numFmt w:val="bullet"/>
      <w:lvlText w:val="o"/>
      <w:lvlJc w:val="left"/>
      <w:pPr>
        <w:ind w:left="39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5CC250">
      <w:start w:val="1"/>
      <w:numFmt w:val="bullet"/>
      <w:lvlText w:val="▪"/>
      <w:lvlJc w:val="left"/>
      <w:pPr>
        <w:ind w:left="46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7C4430C">
      <w:start w:val="1"/>
      <w:numFmt w:val="bullet"/>
      <w:lvlText w:val="•"/>
      <w:lvlJc w:val="left"/>
      <w:pPr>
        <w:ind w:left="5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F8279C">
      <w:start w:val="1"/>
      <w:numFmt w:val="bullet"/>
      <w:lvlText w:val="o"/>
      <w:lvlJc w:val="left"/>
      <w:pPr>
        <w:ind w:left="61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44291C">
      <w:start w:val="1"/>
      <w:numFmt w:val="bullet"/>
      <w:lvlText w:val="▪"/>
      <w:lvlJc w:val="left"/>
      <w:pPr>
        <w:ind w:left="68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39AE0890"/>
    <w:multiLevelType w:val="hybridMultilevel"/>
    <w:tmpl w:val="6CE27198"/>
    <w:lvl w:ilvl="0" w:tplc="67C0BBC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92EC70">
      <w:start w:val="1"/>
      <w:numFmt w:val="bullet"/>
      <w:lvlText w:val="o"/>
      <w:lvlJc w:val="left"/>
      <w:pPr>
        <w:ind w:left="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96CC3C">
      <w:start w:val="1"/>
      <w:numFmt w:val="bullet"/>
      <w:lvlRestart w:val="0"/>
      <w:lvlText w:val="-"/>
      <w:lvlJc w:val="left"/>
      <w:pPr>
        <w:ind w:left="1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5690BE">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3AD2F6">
      <w:start w:val="1"/>
      <w:numFmt w:val="bullet"/>
      <w:lvlText w:val="o"/>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7CA364">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302594">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E29C0E">
      <w:start w:val="1"/>
      <w:numFmt w:val="bullet"/>
      <w:lvlText w:val="o"/>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E6CAAC">
      <w:start w:val="1"/>
      <w:numFmt w:val="bullet"/>
      <w:lvlText w:val="▪"/>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3B573A25"/>
    <w:multiLevelType w:val="hybridMultilevel"/>
    <w:tmpl w:val="DA324740"/>
    <w:lvl w:ilvl="0" w:tplc="B1720ED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3470DA">
      <w:start w:val="1"/>
      <w:numFmt w:val="bullet"/>
      <w:lvlText w:val="o"/>
      <w:lvlJc w:val="left"/>
      <w:pPr>
        <w:ind w:left="7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C26ECC">
      <w:start w:val="1"/>
      <w:numFmt w:val="bullet"/>
      <w:lvlText w:val="▪"/>
      <w:lvlJc w:val="left"/>
      <w:pPr>
        <w:ind w:left="11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4448D2">
      <w:start w:val="1"/>
      <w:numFmt w:val="bullet"/>
      <w:lvlRestart w:val="0"/>
      <w:lvlText w:val=""/>
      <w:lvlJc w:val="left"/>
      <w:pPr>
        <w:ind w:left="1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4" w:tplc="0276D732">
      <w:start w:val="1"/>
      <w:numFmt w:val="bullet"/>
      <w:lvlText w:val="o"/>
      <w:lvlJc w:val="left"/>
      <w:pPr>
        <w:ind w:left="22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CA0834C">
      <w:start w:val="1"/>
      <w:numFmt w:val="bullet"/>
      <w:lvlText w:val="▪"/>
      <w:lvlJc w:val="left"/>
      <w:pPr>
        <w:ind w:left="2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83AE1E8">
      <w:start w:val="1"/>
      <w:numFmt w:val="bullet"/>
      <w:lvlText w:val="•"/>
      <w:lvlJc w:val="left"/>
      <w:pPr>
        <w:ind w:left="3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6E1692">
      <w:start w:val="1"/>
      <w:numFmt w:val="bullet"/>
      <w:lvlText w:val="o"/>
      <w:lvlJc w:val="left"/>
      <w:pPr>
        <w:ind w:left="43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B7E8D2C">
      <w:start w:val="1"/>
      <w:numFmt w:val="bullet"/>
      <w:lvlText w:val="▪"/>
      <w:lvlJc w:val="left"/>
      <w:pPr>
        <w:ind w:left="5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453D76E0"/>
    <w:multiLevelType w:val="hybridMultilevel"/>
    <w:tmpl w:val="65AE220C"/>
    <w:lvl w:ilvl="0" w:tplc="752460E0">
      <w:start w:val="4"/>
      <w:numFmt w:val="decimal"/>
      <w:lvlText w:val="%1."/>
      <w:lvlJc w:val="left"/>
      <w:pPr>
        <w:ind w:left="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CF9E65BE">
      <w:start w:val="1"/>
      <w:numFmt w:val="lowerLetter"/>
      <w:lvlText w:val="%2"/>
      <w:lvlJc w:val="left"/>
      <w:pPr>
        <w:ind w:left="119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C32E5A74">
      <w:start w:val="1"/>
      <w:numFmt w:val="lowerRoman"/>
      <w:lvlText w:val="%3"/>
      <w:lvlJc w:val="left"/>
      <w:pPr>
        <w:ind w:left="19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82F44266">
      <w:start w:val="1"/>
      <w:numFmt w:val="decimal"/>
      <w:lvlText w:val="%4"/>
      <w:lvlJc w:val="left"/>
      <w:pPr>
        <w:ind w:left="263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D2A1270">
      <w:start w:val="1"/>
      <w:numFmt w:val="lowerLetter"/>
      <w:lvlText w:val="%5"/>
      <w:lvlJc w:val="left"/>
      <w:pPr>
        <w:ind w:left="335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A9E3C56">
      <w:start w:val="1"/>
      <w:numFmt w:val="lowerRoman"/>
      <w:lvlText w:val="%6"/>
      <w:lvlJc w:val="left"/>
      <w:pPr>
        <w:ind w:left="407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41A4B42C">
      <w:start w:val="1"/>
      <w:numFmt w:val="decimal"/>
      <w:lvlText w:val="%7"/>
      <w:lvlJc w:val="left"/>
      <w:pPr>
        <w:ind w:left="479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989281C2">
      <w:start w:val="1"/>
      <w:numFmt w:val="lowerLetter"/>
      <w:lvlText w:val="%8"/>
      <w:lvlJc w:val="left"/>
      <w:pPr>
        <w:ind w:left="55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71B8435E">
      <w:start w:val="1"/>
      <w:numFmt w:val="lowerRoman"/>
      <w:lvlText w:val="%9"/>
      <w:lvlJc w:val="left"/>
      <w:pPr>
        <w:ind w:left="623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1">
    <w:nsid w:val="48D841C8"/>
    <w:multiLevelType w:val="hybridMultilevel"/>
    <w:tmpl w:val="919C7FDC"/>
    <w:lvl w:ilvl="0" w:tplc="C1DE068E">
      <w:start w:val="1"/>
      <w:numFmt w:val="decimal"/>
      <w:lvlText w:val="%1."/>
      <w:lvlJc w:val="left"/>
      <w:pPr>
        <w:ind w:left="21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CFA6D098">
      <w:start w:val="1"/>
      <w:numFmt w:val="lowerLetter"/>
      <w:lvlText w:val="%2"/>
      <w:lvlJc w:val="left"/>
      <w:pPr>
        <w:ind w:left="119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E8A0ED46">
      <w:start w:val="1"/>
      <w:numFmt w:val="lowerRoman"/>
      <w:lvlText w:val="%3"/>
      <w:lvlJc w:val="left"/>
      <w:pPr>
        <w:ind w:left="191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AFA3AA4">
      <w:start w:val="1"/>
      <w:numFmt w:val="decimal"/>
      <w:lvlText w:val="%4"/>
      <w:lvlJc w:val="left"/>
      <w:pPr>
        <w:ind w:left="263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16CCE8D8">
      <w:start w:val="1"/>
      <w:numFmt w:val="lowerLetter"/>
      <w:lvlText w:val="%5"/>
      <w:lvlJc w:val="left"/>
      <w:pPr>
        <w:ind w:left="33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6AA824C0">
      <w:start w:val="1"/>
      <w:numFmt w:val="lowerRoman"/>
      <w:lvlText w:val="%6"/>
      <w:lvlJc w:val="left"/>
      <w:pPr>
        <w:ind w:left="407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35A1848">
      <w:start w:val="1"/>
      <w:numFmt w:val="decimal"/>
      <w:lvlText w:val="%7"/>
      <w:lvlJc w:val="left"/>
      <w:pPr>
        <w:ind w:left="479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076686E">
      <w:start w:val="1"/>
      <w:numFmt w:val="lowerLetter"/>
      <w:lvlText w:val="%8"/>
      <w:lvlJc w:val="left"/>
      <w:pPr>
        <w:ind w:left="551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B76E9A5A">
      <w:start w:val="1"/>
      <w:numFmt w:val="lowerRoman"/>
      <w:lvlText w:val="%9"/>
      <w:lvlJc w:val="left"/>
      <w:pPr>
        <w:ind w:left="623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2">
    <w:nsid w:val="4CAA6D47"/>
    <w:multiLevelType w:val="hybridMultilevel"/>
    <w:tmpl w:val="F28A2A68"/>
    <w:lvl w:ilvl="0" w:tplc="26AAB86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C0017E">
      <w:start w:val="1"/>
      <w:numFmt w:val="bullet"/>
      <w:lvlText w:val="o"/>
      <w:lvlJc w:val="left"/>
      <w:pPr>
        <w:ind w:left="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0E4E38">
      <w:start w:val="1"/>
      <w:numFmt w:val="bullet"/>
      <w:lvlRestart w:val="0"/>
      <w:lvlText w:val="-"/>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6A29D4">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E8FCEC">
      <w:start w:val="1"/>
      <w:numFmt w:val="bullet"/>
      <w:lvlText w:val="o"/>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502FC8">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808A98">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3C7AE0">
      <w:start w:val="1"/>
      <w:numFmt w:val="bullet"/>
      <w:lvlText w:val="o"/>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866998">
      <w:start w:val="1"/>
      <w:numFmt w:val="bullet"/>
      <w:lvlText w:val="▪"/>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4D72641C"/>
    <w:multiLevelType w:val="multilevel"/>
    <w:tmpl w:val="95BE3954"/>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580B72E9"/>
    <w:multiLevelType w:val="hybridMultilevel"/>
    <w:tmpl w:val="3F0055F8"/>
    <w:lvl w:ilvl="0" w:tplc="722C9A66">
      <w:start w:val="1"/>
      <w:numFmt w:val="decimal"/>
      <w:lvlText w:val="%1."/>
      <w:lvlJc w:val="left"/>
      <w:pPr>
        <w:ind w:left="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AB94D90E">
      <w:start w:val="1"/>
      <w:numFmt w:val="lowerLetter"/>
      <w:lvlText w:val="%2"/>
      <w:lvlJc w:val="left"/>
      <w:pPr>
        <w:ind w:left="119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75328A6E">
      <w:start w:val="1"/>
      <w:numFmt w:val="lowerRoman"/>
      <w:lvlText w:val="%3"/>
      <w:lvlJc w:val="left"/>
      <w:pPr>
        <w:ind w:left="19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F06A09C">
      <w:start w:val="1"/>
      <w:numFmt w:val="decimal"/>
      <w:lvlText w:val="%4"/>
      <w:lvlJc w:val="left"/>
      <w:pPr>
        <w:ind w:left="263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F774AA4E">
      <w:start w:val="1"/>
      <w:numFmt w:val="lowerLetter"/>
      <w:lvlText w:val="%5"/>
      <w:lvlJc w:val="left"/>
      <w:pPr>
        <w:ind w:left="335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1C9629F6">
      <w:start w:val="1"/>
      <w:numFmt w:val="lowerRoman"/>
      <w:lvlText w:val="%6"/>
      <w:lvlJc w:val="left"/>
      <w:pPr>
        <w:ind w:left="407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1ED421D0">
      <w:start w:val="1"/>
      <w:numFmt w:val="decimal"/>
      <w:lvlText w:val="%7"/>
      <w:lvlJc w:val="left"/>
      <w:pPr>
        <w:ind w:left="479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736A0A18">
      <w:start w:val="1"/>
      <w:numFmt w:val="lowerLetter"/>
      <w:lvlText w:val="%8"/>
      <w:lvlJc w:val="left"/>
      <w:pPr>
        <w:ind w:left="55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B6E627A0">
      <w:start w:val="1"/>
      <w:numFmt w:val="lowerRoman"/>
      <w:lvlText w:val="%9"/>
      <w:lvlJc w:val="left"/>
      <w:pPr>
        <w:ind w:left="623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5">
    <w:nsid w:val="5A274B3E"/>
    <w:multiLevelType w:val="multilevel"/>
    <w:tmpl w:val="8EB075B0"/>
    <w:lvl w:ilvl="0">
      <w:start w:val="4"/>
      <w:numFmt w:val="decimal"/>
      <w:lvlText w:val="%1."/>
      <w:lvlJc w:val="left"/>
      <w:pPr>
        <w:ind w:left="4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8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6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3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5D497CE1"/>
    <w:multiLevelType w:val="hybridMultilevel"/>
    <w:tmpl w:val="52528136"/>
    <w:lvl w:ilvl="0" w:tplc="65B8C7A2">
      <w:start w:val="7"/>
      <w:numFmt w:val="decimal"/>
      <w:lvlText w:val="%1."/>
      <w:lvlJc w:val="left"/>
      <w:pPr>
        <w:ind w:left="11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9A86454">
      <w:start w:val="1"/>
      <w:numFmt w:val="lowerLetter"/>
      <w:lvlText w:val="%2"/>
      <w:lvlJc w:val="left"/>
      <w:pPr>
        <w:ind w:left="119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B486860">
      <w:start w:val="1"/>
      <w:numFmt w:val="lowerRoman"/>
      <w:lvlText w:val="%3"/>
      <w:lvlJc w:val="left"/>
      <w:pPr>
        <w:ind w:left="191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306E8D2">
      <w:start w:val="1"/>
      <w:numFmt w:val="decimal"/>
      <w:lvlText w:val="%4"/>
      <w:lvlJc w:val="left"/>
      <w:pPr>
        <w:ind w:left="263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4164026A">
      <w:start w:val="1"/>
      <w:numFmt w:val="lowerLetter"/>
      <w:lvlText w:val="%5"/>
      <w:lvlJc w:val="left"/>
      <w:pPr>
        <w:ind w:left="33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D56662EC">
      <w:start w:val="1"/>
      <w:numFmt w:val="lowerRoman"/>
      <w:lvlText w:val="%6"/>
      <w:lvlJc w:val="left"/>
      <w:pPr>
        <w:ind w:left="407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8370D108">
      <w:start w:val="1"/>
      <w:numFmt w:val="decimal"/>
      <w:lvlText w:val="%7"/>
      <w:lvlJc w:val="left"/>
      <w:pPr>
        <w:ind w:left="479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E00CBB74">
      <w:start w:val="1"/>
      <w:numFmt w:val="lowerLetter"/>
      <w:lvlText w:val="%8"/>
      <w:lvlJc w:val="left"/>
      <w:pPr>
        <w:ind w:left="551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3ECBD4E">
      <w:start w:val="1"/>
      <w:numFmt w:val="lowerRoman"/>
      <w:lvlText w:val="%9"/>
      <w:lvlJc w:val="left"/>
      <w:pPr>
        <w:ind w:left="623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7">
    <w:nsid w:val="63E1035F"/>
    <w:multiLevelType w:val="hybridMultilevel"/>
    <w:tmpl w:val="E2929832"/>
    <w:lvl w:ilvl="0" w:tplc="1E32B7DA">
      <w:start w:val="11"/>
      <w:numFmt w:val="decimal"/>
      <w:lvlText w:val="%1."/>
      <w:lvlJc w:val="left"/>
      <w:pPr>
        <w:ind w:left="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B18A7C1A">
      <w:start w:val="1"/>
      <w:numFmt w:val="lowerLetter"/>
      <w:lvlText w:val="%2"/>
      <w:lvlJc w:val="left"/>
      <w:pPr>
        <w:ind w:left="119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EA035EA">
      <w:start w:val="1"/>
      <w:numFmt w:val="lowerRoman"/>
      <w:lvlText w:val="%3"/>
      <w:lvlJc w:val="left"/>
      <w:pPr>
        <w:ind w:left="19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C6DEDB96">
      <w:start w:val="1"/>
      <w:numFmt w:val="decimal"/>
      <w:lvlText w:val="%4"/>
      <w:lvlJc w:val="left"/>
      <w:pPr>
        <w:ind w:left="263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A7DC1194">
      <w:start w:val="1"/>
      <w:numFmt w:val="lowerLetter"/>
      <w:lvlText w:val="%5"/>
      <w:lvlJc w:val="left"/>
      <w:pPr>
        <w:ind w:left="335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0C663D6">
      <w:start w:val="1"/>
      <w:numFmt w:val="lowerRoman"/>
      <w:lvlText w:val="%6"/>
      <w:lvlJc w:val="left"/>
      <w:pPr>
        <w:ind w:left="407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E64787A">
      <w:start w:val="1"/>
      <w:numFmt w:val="decimal"/>
      <w:lvlText w:val="%7"/>
      <w:lvlJc w:val="left"/>
      <w:pPr>
        <w:ind w:left="479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7250C482">
      <w:start w:val="1"/>
      <w:numFmt w:val="lowerLetter"/>
      <w:lvlText w:val="%8"/>
      <w:lvlJc w:val="left"/>
      <w:pPr>
        <w:ind w:left="55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11093F4">
      <w:start w:val="1"/>
      <w:numFmt w:val="lowerRoman"/>
      <w:lvlText w:val="%9"/>
      <w:lvlJc w:val="left"/>
      <w:pPr>
        <w:ind w:left="623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8">
    <w:nsid w:val="6FCC24DE"/>
    <w:multiLevelType w:val="hybridMultilevel"/>
    <w:tmpl w:val="2E5622EA"/>
    <w:lvl w:ilvl="0" w:tplc="C346EA38">
      <w:start w:val="3"/>
      <w:numFmt w:val="decimal"/>
      <w:lvlText w:val="%1."/>
      <w:lvlJc w:val="left"/>
      <w:pPr>
        <w:ind w:left="11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72C0BFA">
      <w:start w:val="1"/>
      <w:numFmt w:val="lowerLetter"/>
      <w:lvlText w:val="%2"/>
      <w:lvlJc w:val="left"/>
      <w:pPr>
        <w:ind w:left="119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3A6CAA6">
      <w:start w:val="1"/>
      <w:numFmt w:val="lowerRoman"/>
      <w:lvlText w:val="%3"/>
      <w:lvlJc w:val="left"/>
      <w:pPr>
        <w:ind w:left="191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C85E485E">
      <w:start w:val="1"/>
      <w:numFmt w:val="decimal"/>
      <w:lvlText w:val="%4"/>
      <w:lvlJc w:val="left"/>
      <w:pPr>
        <w:ind w:left="263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CD1E9D04">
      <w:start w:val="1"/>
      <w:numFmt w:val="lowerLetter"/>
      <w:lvlText w:val="%5"/>
      <w:lvlJc w:val="left"/>
      <w:pPr>
        <w:ind w:left="335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0BDC4ECC">
      <w:start w:val="1"/>
      <w:numFmt w:val="lowerRoman"/>
      <w:lvlText w:val="%6"/>
      <w:lvlJc w:val="left"/>
      <w:pPr>
        <w:ind w:left="407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71E9B2C">
      <w:start w:val="1"/>
      <w:numFmt w:val="decimal"/>
      <w:lvlText w:val="%7"/>
      <w:lvlJc w:val="left"/>
      <w:pPr>
        <w:ind w:left="479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6B7AB948">
      <w:start w:val="1"/>
      <w:numFmt w:val="lowerLetter"/>
      <w:lvlText w:val="%8"/>
      <w:lvlJc w:val="left"/>
      <w:pPr>
        <w:ind w:left="551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7B04EB26">
      <w:start w:val="1"/>
      <w:numFmt w:val="lowerRoman"/>
      <w:lvlText w:val="%9"/>
      <w:lvlJc w:val="left"/>
      <w:pPr>
        <w:ind w:left="623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9">
    <w:nsid w:val="77430BC4"/>
    <w:multiLevelType w:val="hybridMultilevel"/>
    <w:tmpl w:val="27B6E794"/>
    <w:lvl w:ilvl="0" w:tplc="A614F878">
      <w:start w:val="5"/>
      <w:numFmt w:val="decimal"/>
      <w:lvlText w:val="%1."/>
      <w:lvlJc w:val="left"/>
      <w:pPr>
        <w:ind w:left="11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B866C4C0">
      <w:start w:val="1"/>
      <w:numFmt w:val="lowerLetter"/>
      <w:lvlText w:val="%2"/>
      <w:lvlJc w:val="left"/>
      <w:pPr>
        <w:ind w:left="121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AFDE7E94">
      <w:start w:val="1"/>
      <w:numFmt w:val="lowerRoman"/>
      <w:lvlText w:val="%3"/>
      <w:lvlJc w:val="left"/>
      <w:pPr>
        <w:ind w:left="193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53542216">
      <w:start w:val="1"/>
      <w:numFmt w:val="decimal"/>
      <w:lvlText w:val="%4"/>
      <w:lvlJc w:val="left"/>
      <w:pPr>
        <w:ind w:left="265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2F5A1406">
      <w:start w:val="1"/>
      <w:numFmt w:val="lowerLetter"/>
      <w:lvlText w:val="%5"/>
      <w:lvlJc w:val="left"/>
      <w:pPr>
        <w:ind w:left="337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B0846DEC">
      <w:start w:val="1"/>
      <w:numFmt w:val="lowerRoman"/>
      <w:lvlText w:val="%6"/>
      <w:lvlJc w:val="left"/>
      <w:pPr>
        <w:ind w:left="409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DE481B0">
      <w:start w:val="1"/>
      <w:numFmt w:val="decimal"/>
      <w:lvlText w:val="%7"/>
      <w:lvlJc w:val="left"/>
      <w:pPr>
        <w:ind w:left="481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BBCCCBA">
      <w:start w:val="1"/>
      <w:numFmt w:val="lowerLetter"/>
      <w:lvlText w:val="%8"/>
      <w:lvlJc w:val="left"/>
      <w:pPr>
        <w:ind w:left="553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B78E4990">
      <w:start w:val="1"/>
      <w:numFmt w:val="lowerRoman"/>
      <w:lvlText w:val="%9"/>
      <w:lvlJc w:val="left"/>
      <w:pPr>
        <w:ind w:left="625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num w:numId="1">
    <w:abstractNumId w:val="7"/>
  </w:num>
  <w:num w:numId="2">
    <w:abstractNumId w:val="13"/>
  </w:num>
  <w:num w:numId="3">
    <w:abstractNumId w:val="12"/>
  </w:num>
  <w:num w:numId="4">
    <w:abstractNumId w:val="8"/>
  </w:num>
  <w:num w:numId="5">
    <w:abstractNumId w:val="15"/>
  </w:num>
  <w:num w:numId="6">
    <w:abstractNumId w:val="9"/>
  </w:num>
  <w:num w:numId="7">
    <w:abstractNumId w:val="2"/>
  </w:num>
  <w:num w:numId="8">
    <w:abstractNumId w:val="4"/>
  </w:num>
  <w:num w:numId="9">
    <w:abstractNumId w:val="6"/>
  </w:num>
  <w:num w:numId="10">
    <w:abstractNumId w:val="1"/>
  </w:num>
  <w:num w:numId="11">
    <w:abstractNumId w:val="5"/>
  </w:num>
  <w:num w:numId="12">
    <w:abstractNumId w:val="18"/>
  </w:num>
  <w:num w:numId="13">
    <w:abstractNumId w:val="16"/>
  </w:num>
  <w:num w:numId="14">
    <w:abstractNumId w:val="0"/>
  </w:num>
  <w:num w:numId="15">
    <w:abstractNumId w:val="3"/>
  </w:num>
  <w:num w:numId="16">
    <w:abstractNumId w:val="14"/>
  </w:num>
  <w:num w:numId="17">
    <w:abstractNumId w:val="10"/>
  </w:num>
  <w:num w:numId="18">
    <w:abstractNumId w:val="17"/>
  </w:num>
  <w:num w:numId="19">
    <w:abstractNumId w:val="11"/>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93033"/>
    <w:rsid w:val="002F3FBB"/>
    <w:rsid w:val="0045782E"/>
    <w:rsid w:val="00532BC2"/>
    <w:rsid w:val="008D0409"/>
    <w:rsid w:val="009D1A22"/>
    <w:rsid w:val="00A93033"/>
    <w:rsid w:val="00E34404"/>
    <w:rsid w:val="00EA17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7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A1754"/>
  </w:style>
  <w:style w:type="table" w:customStyle="1" w:styleId="TableGrid">
    <w:name w:val="TableGrid"/>
    <w:rsid w:val="00EA1754"/>
    <w:pPr>
      <w:spacing w:after="0" w:line="240" w:lineRule="auto"/>
    </w:pPr>
    <w:rPr>
      <w:rFonts w:eastAsiaTheme="minorEastAsia"/>
      <w:lang w:eastAsia="ru-RU"/>
    </w:rPr>
    <w:tblPr>
      <w:tblCellMar>
        <w:top w:w="0" w:type="dxa"/>
        <w:left w:w="0" w:type="dxa"/>
        <w:bottom w:w="0" w:type="dxa"/>
        <w:right w:w="0" w:type="dxa"/>
      </w:tblCellMar>
    </w:tblPr>
  </w:style>
  <w:style w:type="table" w:styleId="a3">
    <w:name w:val="Table Grid"/>
    <w:basedOn w:val="a1"/>
    <w:uiPriority w:val="39"/>
    <w:rsid w:val="0045782E"/>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D040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D04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15</Pages>
  <Words>5042</Words>
  <Characters>28741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dani0</dc:creator>
  <cp:keywords/>
  <dc:description/>
  <cp:lastModifiedBy>Honor</cp:lastModifiedBy>
  <cp:revision>3</cp:revision>
  <dcterms:created xsi:type="dcterms:W3CDTF">2023-10-30T23:01:00Z</dcterms:created>
  <dcterms:modified xsi:type="dcterms:W3CDTF">2023-11-01T09:15:00Z</dcterms:modified>
</cp:coreProperties>
</file>