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081" w:rsidRDefault="00EE4081" w:rsidP="001C463C">
      <w:pPr>
        <w:ind w:left="111" w:right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07125" cy="91872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25" cy="9187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081" w:rsidRDefault="00EE4081" w:rsidP="001C463C">
      <w:pPr>
        <w:ind w:left="111" w:right="2"/>
        <w:rPr>
          <w:rFonts w:ascii="Times New Roman" w:hAnsi="Times New Roman" w:cs="Times New Roman"/>
        </w:rPr>
      </w:pPr>
    </w:p>
    <w:p w:rsidR="00EE4081" w:rsidRDefault="00EE4081" w:rsidP="001C463C">
      <w:pPr>
        <w:ind w:left="111" w:right="2"/>
        <w:rPr>
          <w:rFonts w:ascii="Times New Roman" w:hAnsi="Times New Roman" w:cs="Times New Roman"/>
        </w:rPr>
      </w:pP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lastRenderedPageBreak/>
        <w:t>2.1.2.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Создание оптимальной модели организации, осуществляющей образовательную и воспитательную деятельность, в условиях реализации ФГОС начального общего образования, основного общего образования, среднего общего образования, способствующей интеллектуальному, нравственному, физическому, эстетическому развитию личности ребенка, максимальному раскрытию его творческого потенциала, формированию ключевых компетентностей, сохранению и укреплению здоровья обучающихся.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2.2.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Задачи Методического совета: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2.2.1.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Создание сплоченного коллектива единомышленников, бережно сохраняющих традиции школы, стремящихся к постоянному профессиональному самосовершенствованию, развитию образовательной и воспитательной деятельности в организации, повышению продуктивности деятельности.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2.2.2.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Создание условий для поиска и использования в воспитательно-образовательной деятельности современных методик, форм, средств и методов преподавания, новых педагогических образовательных технологий.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2.2.3.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Повышение качества образования в соответствии с современными требованиями к условиям осуществления образовательной деятельности в рамках Федеральных государственных стандартов (ФГОС) начального общего, основного общего образования, среднего общего образования и формировать готовность и способность обучающихся к саморазвитию и высокой социальной активности. </w:t>
      </w:r>
    </w:p>
    <w:p w:rsidR="001C463C" w:rsidRPr="001C463C" w:rsidRDefault="001C463C" w:rsidP="001C463C">
      <w:pPr>
        <w:spacing w:after="78"/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2.2.4.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Изучение профессиональные достижения педагогических работников, обобщение положительного опыта и внедрение его в практику работы коллектива организации, осуществляющей образовательную деятельность.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2.2.5.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Распространение опыта работы общеобразовательной организации в средствах массовой информации, Интернете с целью использования имеющегося опыта другими общеобразовательными учреждениями района, города.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2.2.6.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Создание условий для использования педагогами диагностических методик и мониторинговых программ по прогнозированию, обобщению и оценке результатов собственной деятельности.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2.2.7.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Стимулирование инициативы и активизация творчества членов педагогического коллектива в научно-исследовательской и другой творческой деятельности, направленной на совершенствование, обновление и развитие воспитательно-образовательной деятельности в организации и работы учителя.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2.2.8.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>Проведение первичной экспертизы стратегических документов образовательной организации (программ развития, образовательных и учебных программ, учебных планов). 2.2.9.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Анализ результатов педагогической деятельности, выявление и предупреждение ошибок, затруднений, перегрузки обучающихся и педагогов.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2.2.10.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Внесение предложений по совершенствованию деятельности методических подструктур и участие в реализации этих предложений.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2.2.11.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Использование системно – деятельностного подхода в деятельности, условий для самообразования, самосовершенствования и самореализации личности педагога. </w:t>
      </w:r>
    </w:p>
    <w:p w:rsidR="001C463C" w:rsidRPr="001C463C" w:rsidRDefault="001C463C" w:rsidP="001C463C">
      <w:pPr>
        <w:spacing w:after="39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 </w:t>
      </w:r>
    </w:p>
    <w:p w:rsidR="001C463C" w:rsidRPr="001C463C" w:rsidRDefault="001C463C" w:rsidP="001C463C">
      <w:pPr>
        <w:pStyle w:val="1"/>
        <w:ind w:left="341" w:hanging="240"/>
        <w:rPr>
          <w:sz w:val="22"/>
        </w:rPr>
      </w:pPr>
      <w:r w:rsidRPr="001C463C">
        <w:rPr>
          <w:sz w:val="22"/>
        </w:rPr>
        <w:t xml:space="preserve">Структура и организация деятельности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3.1.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Методический совет создается, реорганизуется и ликвидируется приказом директора организации, осуществляющей образовательную деятельность.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3.2.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Методический совет подчиняется педагогическому совету школы, строит свою работу с учетом решений педагогического совета организации, осуществляющей образовательную деятельность. </w:t>
      </w:r>
    </w:p>
    <w:p w:rsidR="001C463C" w:rsidRPr="001C463C" w:rsidRDefault="001C463C" w:rsidP="001C463C">
      <w:pPr>
        <w:spacing w:after="45"/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3.3.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Членами Методического совета являются руководители школьных методических объединений, заместители директора по учебной и воспитательной работе, творчески работающие педагоги, учителя, имеющие высшую квалификационную категорию. </w:t>
      </w:r>
    </w:p>
    <w:p w:rsidR="001C463C" w:rsidRPr="001C463C" w:rsidRDefault="001C463C" w:rsidP="001C463C">
      <w:pPr>
        <w:spacing w:after="44"/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3.4.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>В составе совета могут формироваться секции по различным направлениям деятельности (проектно-исследовательская, инновационная, диагностика, разработка содержания и т. п.). 3.5.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Работа Методического совета осуществляется на основе годового плана, который составляется председателем Методического совета, рассматривается на заседании Методического совета, согласовывается с директором школы и </w:t>
      </w:r>
      <w:r w:rsidRPr="001C463C">
        <w:rPr>
          <w:rFonts w:ascii="Times New Roman" w:hAnsi="Times New Roman" w:cs="Times New Roman"/>
        </w:rPr>
        <w:lastRenderedPageBreak/>
        <w:t xml:space="preserve">утверждается на заседании Педагогического совета организации, осуществляющей образовательную и воспитательную деятельность.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3.6.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>Периодичность заседаний Методического совета определяется его членами</w:t>
      </w:r>
      <w:proofErr w:type="gramStart"/>
      <w:r w:rsidRPr="001C463C">
        <w:rPr>
          <w:rFonts w:ascii="Times New Roman" w:hAnsi="Times New Roman" w:cs="Times New Roman"/>
        </w:rPr>
        <w:t xml:space="preserve"> .</w:t>
      </w:r>
      <w:proofErr w:type="gramEnd"/>
      <w:r w:rsidRPr="001C463C">
        <w:rPr>
          <w:rFonts w:ascii="Times New Roman" w:hAnsi="Times New Roman" w:cs="Times New Roman"/>
        </w:rPr>
        <w:t xml:space="preserve">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3.7.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Непосредственное руководство деятельностью совета осуществляет председатель совета, которым является заместитель директора по учебной работе.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3.8.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Председатель Методического совета: </w:t>
      </w:r>
    </w:p>
    <w:p w:rsidR="001C463C" w:rsidRPr="001C463C" w:rsidRDefault="001C463C" w:rsidP="001C463C">
      <w:pPr>
        <w:numPr>
          <w:ilvl w:val="0"/>
          <w:numId w:val="3"/>
        </w:numPr>
        <w:spacing w:after="13" w:line="266" w:lineRule="auto"/>
        <w:ind w:right="2" w:hanging="352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организует работу совета; </w:t>
      </w:r>
    </w:p>
    <w:p w:rsidR="001C463C" w:rsidRPr="001C463C" w:rsidRDefault="001C463C" w:rsidP="001C463C">
      <w:pPr>
        <w:numPr>
          <w:ilvl w:val="0"/>
          <w:numId w:val="3"/>
        </w:numPr>
        <w:spacing w:after="13" w:line="266" w:lineRule="auto"/>
        <w:ind w:right="2" w:hanging="352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утверждает план и регламент работы совета; </w:t>
      </w:r>
    </w:p>
    <w:p w:rsidR="001C463C" w:rsidRPr="001C463C" w:rsidRDefault="001C463C" w:rsidP="001C463C">
      <w:pPr>
        <w:numPr>
          <w:ilvl w:val="0"/>
          <w:numId w:val="3"/>
        </w:numPr>
        <w:spacing w:after="13" w:line="266" w:lineRule="auto"/>
        <w:ind w:right="2" w:hanging="352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определяет повестку заседания совета; </w:t>
      </w:r>
    </w:p>
    <w:p w:rsidR="001C463C" w:rsidRPr="001C463C" w:rsidRDefault="001C463C" w:rsidP="001C463C">
      <w:pPr>
        <w:numPr>
          <w:ilvl w:val="0"/>
          <w:numId w:val="3"/>
        </w:numPr>
        <w:spacing w:after="13" w:line="266" w:lineRule="auto"/>
        <w:ind w:right="2" w:hanging="352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ведет заседания совета; </w:t>
      </w:r>
    </w:p>
    <w:p w:rsidR="001C463C" w:rsidRPr="001C463C" w:rsidRDefault="001C463C" w:rsidP="001C463C">
      <w:pPr>
        <w:numPr>
          <w:ilvl w:val="0"/>
          <w:numId w:val="3"/>
        </w:numPr>
        <w:spacing w:after="13" w:line="266" w:lineRule="auto"/>
        <w:ind w:right="2" w:hanging="352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ставит на голосование в порядке поступления предложения членов совета; </w:t>
      </w:r>
    </w:p>
    <w:p w:rsidR="001C463C" w:rsidRPr="001C463C" w:rsidRDefault="001C463C" w:rsidP="001C463C">
      <w:pPr>
        <w:numPr>
          <w:ilvl w:val="0"/>
          <w:numId w:val="3"/>
        </w:numPr>
        <w:spacing w:after="13" w:line="266" w:lineRule="auto"/>
        <w:ind w:right="2" w:hanging="352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организует голосование и подсчет голосов; </w:t>
      </w:r>
    </w:p>
    <w:p w:rsidR="001C463C" w:rsidRPr="001C463C" w:rsidRDefault="001C463C" w:rsidP="001C463C">
      <w:pPr>
        <w:numPr>
          <w:ilvl w:val="0"/>
          <w:numId w:val="3"/>
        </w:numPr>
        <w:spacing w:after="13" w:line="266" w:lineRule="auto"/>
        <w:ind w:right="2" w:hanging="352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контролирует выполнение решений и поручений совета. </w:t>
      </w:r>
    </w:p>
    <w:p w:rsidR="001C463C" w:rsidRPr="001C463C" w:rsidRDefault="001C463C" w:rsidP="001C463C">
      <w:pPr>
        <w:numPr>
          <w:ilvl w:val="1"/>
          <w:numId w:val="4"/>
        </w:numPr>
        <w:spacing w:after="13" w:line="266" w:lineRule="auto"/>
        <w:ind w:right="2" w:hanging="540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Участвуя в открытом голосовании, председатель голосует последним. </w:t>
      </w:r>
    </w:p>
    <w:p w:rsidR="001C463C" w:rsidRPr="001C463C" w:rsidRDefault="001C463C" w:rsidP="001C463C">
      <w:pPr>
        <w:numPr>
          <w:ilvl w:val="1"/>
          <w:numId w:val="4"/>
        </w:numPr>
        <w:spacing w:after="3" w:line="278" w:lineRule="auto"/>
        <w:ind w:right="2" w:hanging="540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Текущую деятельность совета обеспечивает секретарь совета, который избирается из числа членов совета по итогам открытого голосования членов совета на первом заседании совета. </w:t>
      </w:r>
    </w:p>
    <w:p w:rsidR="001C463C" w:rsidRPr="001C463C" w:rsidRDefault="001C463C" w:rsidP="001C463C">
      <w:pPr>
        <w:numPr>
          <w:ilvl w:val="1"/>
          <w:numId w:val="4"/>
        </w:numPr>
        <w:spacing w:after="13" w:line="266" w:lineRule="auto"/>
        <w:ind w:right="2" w:hanging="540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Секретарь Методического совета: </w:t>
      </w:r>
    </w:p>
    <w:p w:rsidR="001C463C" w:rsidRPr="001C463C" w:rsidRDefault="001C463C" w:rsidP="001C463C">
      <w:pPr>
        <w:numPr>
          <w:ilvl w:val="0"/>
          <w:numId w:val="3"/>
        </w:numPr>
        <w:spacing w:after="13" w:line="266" w:lineRule="auto"/>
        <w:ind w:right="2" w:hanging="352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извещает членов совета о проведении заседания совета; </w:t>
      </w:r>
    </w:p>
    <w:p w:rsidR="001C463C" w:rsidRPr="001C463C" w:rsidRDefault="001C463C" w:rsidP="001C463C">
      <w:pPr>
        <w:numPr>
          <w:ilvl w:val="0"/>
          <w:numId w:val="3"/>
        </w:numPr>
        <w:spacing w:after="81" w:line="266" w:lineRule="auto"/>
        <w:ind w:right="2" w:hanging="352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ведет протоколы заседаний совета; </w:t>
      </w:r>
    </w:p>
    <w:p w:rsidR="001C463C" w:rsidRPr="001C463C" w:rsidRDefault="001C463C" w:rsidP="001C463C">
      <w:pPr>
        <w:numPr>
          <w:ilvl w:val="0"/>
          <w:numId w:val="3"/>
        </w:numPr>
        <w:spacing w:after="13" w:line="266" w:lineRule="auto"/>
        <w:ind w:right="2" w:hanging="352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предоставляет информацию о выполнении решений и поручений совета председателю совета.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3.12.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Член Методического совета: </w:t>
      </w:r>
    </w:p>
    <w:p w:rsidR="001C463C" w:rsidRPr="001C463C" w:rsidRDefault="001C463C" w:rsidP="001C463C">
      <w:pPr>
        <w:numPr>
          <w:ilvl w:val="0"/>
          <w:numId w:val="3"/>
        </w:numPr>
        <w:spacing w:after="13" w:line="266" w:lineRule="auto"/>
        <w:ind w:right="2" w:hanging="352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участвует в заседаниях совета, иных мероприятиях, проводимых советом; </w:t>
      </w:r>
    </w:p>
    <w:p w:rsidR="001C463C" w:rsidRPr="001C463C" w:rsidRDefault="001C463C" w:rsidP="001C463C">
      <w:pPr>
        <w:numPr>
          <w:ilvl w:val="0"/>
          <w:numId w:val="3"/>
        </w:numPr>
        <w:spacing w:after="13" w:line="266" w:lineRule="auto"/>
        <w:ind w:right="2" w:hanging="352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вносит предложения для обсуждения на заседаниях совета; </w:t>
      </w:r>
    </w:p>
    <w:p w:rsidR="001C463C" w:rsidRPr="001C463C" w:rsidRDefault="001C463C" w:rsidP="001C463C">
      <w:pPr>
        <w:numPr>
          <w:ilvl w:val="0"/>
          <w:numId w:val="3"/>
        </w:numPr>
        <w:spacing w:after="13" w:line="266" w:lineRule="auto"/>
        <w:ind w:right="2" w:hanging="352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выступает по обсуждаемым вопросам в соответствии с установленным на заседании совета регламентом; </w:t>
      </w:r>
    </w:p>
    <w:p w:rsidR="001C463C" w:rsidRPr="001C463C" w:rsidRDefault="001C463C" w:rsidP="001C463C">
      <w:pPr>
        <w:numPr>
          <w:ilvl w:val="0"/>
          <w:numId w:val="3"/>
        </w:numPr>
        <w:spacing w:after="13" w:line="266" w:lineRule="auto"/>
        <w:ind w:right="2" w:hanging="352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выдвигает кандидатов, избирает и может быть избранным в комиссии, образуемые советом; </w:t>
      </w:r>
    </w:p>
    <w:p w:rsidR="001C463C" w:rsidRPr="001C463C" w:rsidRDefault="001C463C" w:rsidP="001C463C">
      <w:pPr>
        <w:numPr>
          <w:ilvl w:val="0"/>
          <w:numId w:val="3"/>
        </w:numPr>
        <w:spacing w:after="13" w:line="266" w:lineRule="auto"/>
        <w:ind w:right="2" w:hanging="352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участвует в работе других органов самоуправления образовательной организации при рассмотрении вопросов, входящих в компетенцию совета; </w:t>
      </w:r>
    </w:p>
    <w:p w:rsidR="001C463C" w:rsidRPr="001C463C" w:rsidRDefault="001C463C" w:rsidP="001C463C">
      <w:pPr>
        <w:numPr>
          <w:ilvl w:val="0"/>
          <w:numId w:val="3"/>
        </w:numPr>
        <w:spacing w:after="13" w:line="266" w:lineRule="auto"/>
        <w:ind w:right="2" w:hanging="352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своевременно и качественно выполняет решения и поручения совета. </w:t>
      </w:r>
    </w:p>
    <w:p w:rsidR="001C463C" w:rsidRPr="001C463C" w:rsidRDefault="001C463C" w:rsidP="001C463C">
      <w:pPr>
        <w:numPr>
          <w:ilvl w:val="1"/>
          <w:numId w:val="5"/>
        </w:numPr>
        <w:spacing w:after="13" w:line="266" w:lineRule="auto"/>
        <w:ind w:right="2" w:hanging="648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Деятельность совета осуществляется в соответствии с планом работы школы на учебный год. Содержание плана работы определяется актуальными задачами, стоящими перед организацией, осуществляющей образовательную деятельность. </w:t>
      </w:r>
    </w:p>
    <w:p w:rsidR="001C463C" w:rsidRPr="001C463C" w:rsidRDefault="001C463C" w:rsidP="001C463C">
      <w:pPr>
        <w:numPr>
          <w:ilvl w:val="1"/>
          <w:numId w:val="5"/>
        </w:numPr>
        <w:spacing w:after="13" w:line="266" w:lineRule="auto"/>
        <w:ind w:right="2" w:hanging="648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Совет осуществляет свою работу в форме заседаний.   </w:t>
      </w:r>
    </w:p>
    <w:p w:rsidR="001C463C" w:rsidRPr="001C463C" w:rsidRDefault="001C463C" w:rsidP="001C463C">
      <w:pPr>
        <w:numPr>
          <w:ilvl w:val="1"/>
          <w:numId w:val="5"/>
        </w:numPr>
        <w:spacing w:after="13" w:line="266" w:lineRule="auto"/>
        <w:ind w:right="2" w:hanging="648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Заседания совета считаются полномочными, если на них присутствует не менее двух третей членов совета. </w:t>
      </w:r>
    </w:p>
    <w:p w:rsidR="001C463C" w:rsidRPr="001C463C" w:rsidRDefault="001C463C" w:rsidP="001C463C">
      <w:pPr>
        <w:numPr>
          <w:ilvl w:val="1"/>
          <w:numId w:val="5"/>
        </w:numPr>
        <w:spacing w:after="13" w:line="266" w:lineRule="auto"/>
        <w:ind w:right="2" w:hanging="648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На заседания совета приглашаются лица, которые были привлечены к подготовке материалов по рассматриваемым вопросам. Приглашенные лица пользуются правом совещательного голоса. </w:t>
      </w:r>
    </w:p>
    <w:p w:rsidR="001C463C" w:rsidRPr="001C463C" w:rsidRDefault="001C463C" w:rsidP="001C463C">
      <w:pPr>
        <w:numPr>
          <w:ilvl w:val="1"/>
          <w:numId w:val="5"/>
        </w:numPr>
        <w:spacing w:after="13" w:line="266" w:lineRule="auto"/>
        <w:ind w:right="2" w:hanging="648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На заседаниях совета ведется протокол, в котором фиксируется ход обсуждения вопросов, внесенных в повестку дня, а также результаты голосования и принятое решение. Каждый протокол подписывается председателем и секретарем совета. </w:t>
      </w:r>
    </w:p>
    <w:p w:rsidR="001C463C" w:rsidRPr="001C463C" w:rsidRDefault="001C463C" w:rsidP="001C463C">
      <w:pPr>
        <w:numPr>
          <w:ilvl w:val="1"/>
          <w:numId w:val="5"/>
        </w:numPr>
        <w:spacing w:after="13" w:line="266" w:lineRule="auto"/>
        <w:ind w:right="2" w:hanging="648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Решения совета принимаются открытым голосованием простым большинством голосов. При равном количестве голосов решающим является голос председателя совета. </w:t>
      </w:r>
    </w:p>
    <w:p w:rsidR="001C463C" w:rsidRPr="001C463C" w:rsidRDefault="001C463C" w:rsidP="001C463C">
      <w:pPr>
        <w:numPr>
          <w:ilvl w:val="1"/>
          <w:numId w:val="5"/>
        </w:numPr>
        <w:spacing w:after="13" w:line="266" w:lineRule="auto"/>
        <w:ind w:right="2" w:hanging="648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Решения совета, не противоречащие законодательству Российской Федерации и утвержденные руководителем общеобразовательной организации, являются обязательными для педагогических и иных работников учреждения образования, обучающихся и их законных представителей. </w:t>
      </w:r>
    </w:p>
    <w:p w:rsidR="001C463C" w:rsidRPr="001C463C" w:rsidRDefault="001C463C" w:rsidP="001C463C">
      <w:pPr>
        <w:spacing w:after="37"/>
        <w:ind w:left="116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 </w:t>
      </w:r>
    </w:p>
    <w:p w:rsidR="001C463C" w:rsidRPr="001C463C" w:rsidRDefault="001C463C" w:rsidP="001C463C">
      <w:pPr>
        <w:pStyle w:val="1"/>
        <w:ind w:left="341" w:hanging="240"/>
        <w:rPr>
          <w:sz w:val="22"/>
        </w:rPr>
      </w:pPr>
      <w:r w:rsidRPr="001C463C">
        <w:rPr>
          <w:sz w:val="22"/>
        </w:rPr>
        <w:t xml:space="preserve">Состав и формирование Методического совета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4.1.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Методический совет является коллективным общественным органом, в состав которого могут входить: </w:t>
      </w:r>
    </w:p>
    <w:p w:rsidR="001C463C" w:rsidRPr="001C463C" w:rsidRDefault="001C463C" w:rsidP="001C463C">
      <w:pPr>
        <w:numPr>
          <w:ilvl w:val="0"/>
          <w:numId w:val="6"/>
        </w:numPr>
        <w:spacing w:after="13" w:line="266" w:lineRule="auto"/>
        <w:ind w:right="2" w:hanging="352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заместители </w:t>
      </w:r>
      <w:r w:rsidRPr="001C463C">
        <w:rPr>
          <w:rFonts w:ascii="Times New Roman" w:hAnsi="Times New Roman" w:cs="Times New Roman"/>
        </w:rPr>
        <w:tab/>
        <w:t xml:space="preserve">директора </w:t>
      </w:r>
      <w:r w:rsidRPr="001C463C">
        <w:rPr>
          <w:rFonts w:ascii="Times New Roman" w:hAnsi="Times New Roman" w:cs="Times New Roman"/>
        </w:rPr>
        <w:tab/>
        <w:t xml:space="preserve">организации, </w:t>
      </w:r>
      <w:r w:rsidRPr="001C463C">
        <w:rPr>
          <w:rFonts w:ascii="Times New Roman" w:hAnsi="Times New Roman" w:cs="Times New Roman"/>
        </w:rPr>
        <w:tab/>
        <w:t xml:space="preserve">осуществляющей </w:t>
      </w:r>
      <w:r w:rsidRPr="001C463C">
        <w:rPr>
          <w:rFonts w:ascii="Times New Roman" w:hAnsi="Times New Roman" w:cs="Times New Roman"/>
        </w:rPr>
        <w:tab/>
        <w:t>образовательную деятельност</w:t>
      </w:r>
      <w:proofErr w:type="gramStart"/>
      <w:r w:rsidRPr="001C463C">
        <w:rPr>
          <w:rFonts w:ascii="Times New Roman" w:hAnsi="Times New Roman" w:cs="Times New Roman"/>
        </w:rPr>
        <w:t>ь(</w:t>
      </w:r>
      <w:proofErr w:type="gramEnd"/>
      <w:r w:rsidRPr="001C463C">
        <w:rPr>
          <w:rFonts w:ascii="Times New Roman" w:hAnsi="Times New Roman" w:cs="Times New Roman"/>
        </w:rPr>
        <w:t xml:space="preserve"> по учебной работе, по воспитательной работе); </w:t>
      </w:r>
    </w:p>
    <w:p w:rsidR="001C463C" w:rsidRPr="001C463C" w:rsidRDefault="001C463C" w:rsidP="001C463C">
      <w:pPr>
        <w:numPr>
          <w:ilvl w:val="0"/>
          <w:numId w:val="6"/>
        </w:numPr>
        <w:spacing w:after="13" w:line="266" w:lineRule="auto"/>
        <w:ind w:right="2" w:hanging="352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lastRenderedPageBreak/>
        <w:t xml:space="preserve">советник директора по воспитанию и взаимодействию  с детскими общественными объединениями;  </w:t>
      </w:r>
    </w:p>
    <w:p w:rsidR="001C463C" w:rsidRPr="001C463C" w:rsidRDefault="001C463C" w:rsidP="001C463C">
      <w:pPr>
        <w:numPr>
          <w:ilvl w:val="0"/>
          <w:numId w:val="6"/>
        </w:numPr>
        <w:spacing w:after="13" w:line="266" w:lineRule="auto"/>
        <w:ind w:right="2" w:hanging="352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руководители методических объединений; </w:t>
      </w:r>
    </w:p>
    <w:p w:rsidR="001C463C" w:rsidRPr="001C463C" w:rsidRDefault="001C463C" w:rsidP="001C463C">
      <w:pPr>
        <w:numPr>
          <w:ilvl w:val="0"/>
          <w:numId w:val="6"/>
        </w:numPr>
        <w:spacing w:after="3" w:line="278" w:lineRule="auto"/>
        <w:ind w:right="2" w:hanging="352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наставники; </w:t>
      </w:r>
      <w:r w:rsidRPr="001C463C">
        <w:rPr>
          <w:rFonts w:ascii="Times New Roman" w:eastAsia="Segoe UI Symbol" w:hAnsi="Times New Roman" w:cs="Times New Roman"/>
        </w:rPr>
        <w:sym w:font="Segoe UI Symbol" w:char="F0B7"/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eastAsia="Arial" w:hAnsi="Times New Roman" w:cs="Times New Roman"/>
        </w:rPr>
        <w:tab/>
      </w:r>
      <w:r w:rsidRPr="001C463C">
        <w:rPr>
          <w:rFonts w:ascii="Times New Roman" w:hAnsi="Times New Roman" w:cs="Times New Roman"/>
        </w:rPr>
        <w:t xml:space="preserve">педагог-психолог; </w:t>
      </w:r>
      <w:r w:rsidRPr="001C463C">
        <w:rPr>
          <w:rFonts w:ascii="Times New Roman" w:eastAsia="Segoe UI Symbol" w:hAnsi="Times New Roman" w:cs="Times New Roman"/>
        </w:rPr>
        <w:sym w:font="Segoe UI Symbol" w:char="F0B7"/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eastAsia="Arial" w:hAnsi="Times New Roman" w:cs="Times New Roman"/>
        </w:rPr>
        <w:tab/>
      </w:r>
      <w:r w:rsidRPr="001C463C">
        <w:rPr>
          <w:rFonts w:ascii="Times New Roman" w:hAnsi="Times New Roman" w:cs="Times New Roman"/>
        </w:rPr>
        <w:t xml:space="preserve">учителя-новаторы. </w:t>
      </w:r>
    </w:p>
    <w:p w:rsidR="001C463C" w:rsidRPr="001C463C" w:rsidRDefault="001C463C" w:rsidP="001C463C">
      <w:pPr>
        <w:spacing w:after="30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 </w:t>
      </w:r>
    </w:p>
    <w:p w:rsidR="001C463C" w:rsidRPr="001C463C" w:rsidRDefault="001C463C" w:rsidP="001C463C">
      <w:pPr>
        <w:pStyle w:val="1"/>
        <w:ind w:left="341" w:hanging="240"/>
        <w:rPr>
          <w:sz w:val="22"/>
        </w:rPr>
      </w:pPr>
      <w:r w:rsidRPr="001C463C">
        <w:rPr>
          <w:sz w:val="22"/>
        </w:rPr>
        <w:t xml:space="preserve">Основные направления деятельности методического совета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5.1.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Для осуществления своих задач Методический совет: </w:t>
      </w:r>
    </w:p>
    <w:p w:rsidR="001C463C" w:rsidRPr="001C463C" w:rsidRDefault="001C463C" w:rsidP="001C463C">
      <w:pPr>
        <w:numPr>
          <w:ilvl w:val="0"/>
          <w:numId w:val="7"/>
        </w:numPr>
        <w:spacing w:after="13" w:line="266" w:lineRule="auto"/>
        <w:ind w:left="829" w:right="2" w:hanging="353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анализирует результаты образовательной деятельности по предметам в соответствии с требованиями государственных образовательных стандартов; </w:t>
      </w:r>
    </w:p>
    <w:p w:rsidR="001C463C" w:rsidRPr="001C463C" w:rsidRDefault="001C463C" w:rsidP="001C463C">
      <w:pPr>
        <w:numPr>
          <w:ilvl w:val="0"/>
          <w:numId w:val="7"/>
        </w:numPr>
        <w:spacing w:after="13" w:line="266" w:lineRule="auto"/>
        <w:ind w:left="829" w:right="2" w:hanging="353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подготавливает и обсуждает доклады по вопросам методики преподавания и изложения принципиальных вопросов учебной программы, дополнительного образования педагогических работников; </w:t>
      </w:r>
    </w:p>
    <w:p w:rsidR="001C463C" w:rsidRPr="001C463C" w:rsidRDefault="001C463C" w:rsidP="001C463C">
      <w:pPr>
        <w:numPr>
          <w:ilvl w:val="0"/>
          <w:numId w:val="7"/>
        </w:numPr>
        <w:spacing w:after="13" w:line="266" w:lineRule="auto"/>
        <w:ind w:left="829" w:right="2" w:hanging="353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организует </w:t>
      </w:r>
      <w:proofErr w:type="spellStart"/>
      <w:r w:rsidRPr="001C463C">
        <w:rPr>
          <w:rFonts w:ascii="Times New Roman" w:hAnsi="Times New Roman" w:cs="Times New Roman"/>
        </w:rPr>
        <w:t>взаимопосещение</w:t>
      </w:r>
      <w:proofErr w:type="spellEnd"/>
      <w:r w:rsidRPr="001C463C">
        <w:rPr>
          <w:rFonts w:ascii="Times New Roman" w:hAnsi="Times New Roman" w:cs="Times New Roman"/>
        </w:rPr>
        <w:t xml:space="preserve"> уроков и внеклассных мероприятий с целью обмена опытом и совершенствования методики преподавания учебных предметов; </w:t>
      </w:r>
    </w:p>
    <w:p w:rsidR="001C463C" w:rsidRPr="001C463C" w:rsidRDefault="001C463C" w:rsidP="001C463C">
      <w:pPr>
        <w:numPr>
          <w:ilvl w:val="0"/>
          <w:numId w:val="7"/>
        </w:numPr>
        <w:spacing w:after="13" w:line="266" w:lineRule="auto"/>
        <w:ind w:left="829" w:right="2" w:hanging="353"/>
        <w:jc w:val="both"/>
        <w:rPr>
          <w:rFonts w:ascii="Times New Roman" w:hAnsi="Times New Roman" w:cs="Times New Roman"/>
        </w:rPr>
        <w:sectPr w:rsidR="001C463C" w:rsidRPr="001C463C" w:rsidSect="00EE4081">
          <w:pgSz w:w="11912" w:h="16840"/>
          <w:pgMar w:top="802" w:right="836" w:bottom="417" w:left="709" w:header="720" w:footer="720" w:gutter="0"/>
          <w:cols w:space="720"/>
        </w:sectPr>
      </w:pPr>
      <w:r w:rsidRPr="001C463C">
        <w:rPr>
          <w:rFonts w:ascii="Times New Roman" w:hAnsi="Times New Roman" w:cs="Times New Roman"/>
        </w:rPr>
        <w:t xml:space="preserve">изучает опыт работы методических объединений; </w:t>
      </w:r>
    </w:p>
    <w:p w:rsidR="001C463C" w:rsidRPr="001C463C" w:rsidRDefault="001C463C" w:rsidP="001C463C">
      <w:pPr>
        <w:spacing w:after="13" w:line="266" w:lineRule="auto"/>
        <w:ind w:right="2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lastRenderedPageBreak/>
        <w:t xml:space="preserve">организует проведение школьных олимпиад, научно-практических конференций, семинаров, круглых столов, методических конкурсов, смотров, методических недель, декад и др.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5.2.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Представляет на рассмотрение Педагогического совета материалы по следующим видам осуществляемой членами Методического совета экспертизы: </w:t>
      </w:r>
    </w:p>
    <w:p w:rsidR="001C463C" w:rsidRPr="001C463C" w:rsidRDefault="001C463C" w:rsidP="001C463C">
      <w:pPr>
        <w:numPr>
          <w:ilvl w:val="0"/>
          <w:numId w:val="7"/>
        </w:numPr>
        <w:spacing w:after="13" w:line="266" w:lineRule="auto"/>
        <w:ind w:left="829" w:right="2" w:hanging="353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экспертиза состояния и результатов комплексных нововведений (введение ФГОС, ФОП), исследований, наблюдающихся в педагогической практике и имеющих значимые последствия для развития общеобразовательной </w:t>
      </w:r>
    </w:p>
    <w:p w:rsidR="001C463C" w:rsidRPr="001C463C" w:rsidRDefault="001C463C" w:rsidP="001C463C">
      <w:pPr>
        <w:ind w:left="846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организации в целом; </w:t>
      </w:r>
    </w:p>
    <w:p w:rsidR="001C463C" w:rsidRPr="001C463C" w:rsidRDefault="001C463C" w:rsidP="001C463C">
      <w:pPr>
        <w:numPr>
          <w:ilvl w:val="0"/>
          <w:numId w:val="7"/>
        </w:numPr>
        <w:spacing w:after="13" w:line="266" w:lineRule="auto"/>
        <w:ind w:left="829" w:right="2" w:hanging="353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экспертиза рабочих программ, методических материалов, разрабатываемых педагогами  или методическими объединениями с целью выработки системы общих правил организации педагогической деятельности коллектива, обеспечивающих целостность образовательного пространства, полноту решения всех образовательных задач и непрерывность образовательной деятельности для каждого обучающегося общеобразовательной организации; </w:t>
      </w:r>
    </w:p>
    <w:p w:rsidR="001C463C" w:rsidRPr="001C463C" w:rsidRDefault="001C463C" w:rsidP="001C463C">
      <w:pPr>
        <w:numPr>
          <w:ilvl w:val="0"/>
          <w:numId w:val="7"/>
        </w:numPr>
        <w:spacing w:after="13" w:line="266" w:lineRule="auto"/>
        <w:ind w:left="829" w:right="2" w:hanging="353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экспертиза реального уровня подготовленности учителей к инновационной работе, к прохождению аттестации; </w:t>
      </w:r>
    </w:p>
    <w:p w:rsidR="001C463C" w:rsidRPr="001C463C" w:rsidRDefault="001C463C" w:rsidP="001C463C">
      <w:pPr>
        <w:numPr>
          <w:ilvl w:val="0"/>
          <w:numId w:val="7"/>
        </w:numPr>
        <w:spacing w:after="13" w:line="266" w:lineRule="auto"/>
        <w:ind w:left="829" w:right="2" w:hanging="353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экспертиза состояния и результативности работы методической службы, её структурных подразделений.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5.3.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Разрабатывает, рассматривает и выносит на утверждение Педагогического совета следующие предложения: </w:t>
      </w:r>
    </w:p>
    <w:p w:rsidR="001C463C" w:rsidRPr="001C463C" w:rsidRDefault="001C463C" w:rsidP="001C463C">
      <w:pPr>
        <w:numPr>
          <w:ilvl w:val="0"/>
          <w:numId w:val="7"/>
        </w:numPr>
        <w:spacing w:after="13" w:line="266" w:lineRule="auto"/>
        <w:ind w:left="829" w:right="2" w:hanging="353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по деятельности, направленной на поддержание достигнутого коллективом уровня функционирования и развития; </w:t>
      </w:r>
    </w:p>
    <w:p w:rsidR="001C463C" w:rsidRPr="001C463C" w:rsidRDefault="001C463C" w:rsidP="001C463C">
      <w:pPr>
        <w:numPr>
          <w:ilvl w:val="0"/>
          <w:numId w:val="7"/>
        </w:numPr>
        <w:spacing w:after="13" w:line="266" w:lineRule="auto"/>
        <w:ind w:left="829" w:right="2" w:hanging="353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по изменению, совершенствованию состава, структуры и содержания деятельности методической службы, участвует в их реализации; </w:t>
      </w:r>
    </w:p>
    <w:p w:rsidR="001C463C" w:rsidRPr="001C463C" w:rsidRDefault="001C463C" w:rsidP="001C463C">
      <w:pPr>
        <w:numPr>
          <w:ilvl w:val="0"/>
          <w:numId w:val="7"/>
        </w:numPr>
        <w:spacing w:after="13" w:line="266" w:lineRule="auto"/>
        <w:ind w:left="829" w:right="2" w:hanging="353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по рекомендации к применению рабочих программ; </w:t>
      </w:r>
    </w:p>
    <w:p w:rsidR="001C463C" w:rsidRPr="001C463C" w:rsidRDefault="001C463C" w:rsidP="001C463C">
      <w:pPr>
        <w:numPr>
          <w:ilvl w:val="0"/>
          <w:numId w:val="7"/>
        </w:numPr>
        <w:spacing w:after="13" w:line="266" w:lineRule="auto"/>
        <w:ind w:left="829" w:right="2" w:hanging="353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по определению списка учебников, рекомендованных к использованию в образовательной деятельности в соответствии с утверждённым федеральным перечнем учебников; </w:t>
      </w:r>
    </w:p>
    <w:p w:rsidR="001C463C" w:rsidRPr="001C463C" w:rsidRDefault="001C463C" w:rsidP="001C463C">
      <w:pPr>
        <w:numPr>
          <w:ilvl w:val="0"/>
          <w:numId w:val="7"/>
        </w:numPr>
        <w:spacing w:after="13" w:line="266" w:lineRule="auto"/>
        <w:ind w:left="829" w:right="2" w:hanging="353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по созданию и формированию содержания работы проектных групп; </w:t>
      </w:r>
    </w:p>
    <w:p w:rsidR="001C463C" w:rsidRPr="001C463C" w:rsidRDefault="001C463C" w:rsidP="001C463C">
      <w:pPr>
        <w:numPr>
          <w:ilvl w:val="0"/>
          <w:numId w:val="7"/>
        </w:numPr>
        <w:spacing w:after="13" w:line="266" w:lineRule="auto"/>
        <w:ind w:left="829" w:right="2" w:hanging="353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по обеспечению условий для развертывания программ   инновационной работы, в том числе по введению ФГОС, ФОП. </w:t>
      </w:r>
    </w:p>
    <w:p w:rsidR="001C463C" w:rsidRPr="001C463C" w:rsidRDefault="001C463C" w:rsidP="001C463C">
      <w:pPr>
        <w:numPr>
          <w:ilvl w:val="1"/>
          <w:numId w:val="8"/>
        </w:numPr>
        <w:spacing w:after="13" w:line="266" w:lineRule="auto"/>
        <w:ind w:right="2" w:hanging="460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Организует </w:t>
      </w:r>
      <w:r w:rsidRPr="001C463C">
        <w:rPr>
          <w:rFonts w:ascii="Times New Roman" w:hAnsi="Times New Roman" w:cs="Times New Roman"/>
        </w:rPr>
        <w:tab/>
        <w:t xml:space="preserve">работу </w:t>
      </w:r>
      <w:r w:rsidRPr="001C463C">
        <w:rPr>
          <w:rFonts w:ascii="Times New Roman" w:hAnsi="Times New Roman" w:cs="Times New Roman"/>
        </w:rPr>
        <w:tab/>
        <w:t xml:space="preserve">методической </w:t>
      </w:r>
      <w:r w:rsidRPr="001C463C">
        <w:rPr>
          <w:rFonts w:ascii="Times New Roman" w:hAnsi="Times New Roman" w:cs="Times New Roman"/>
        </w:rPr>
        <w:tab/>
        <w:t xml:space="preserve">службы </w:t>
      </w:r>
      <w:r w:rsidRPr="001C463C">
        <w:rPr>
          <w:rFonts w:ascii="Times New Roman" w:hAnsi="Times New Roman" w:cs="Times New Roman"/>
        </w:rPr>
        <w:tab/>
        <w:t xml:space="preserve">по </w:t>
      </w:r>
      <w:r w:rsidRPr="001C463C">
        <w:rPr>
          <w:rFonts w:ascii="Times New Roman" w:hAnsi="Times New Roman" w:cs="Times New Roman"/>
        </w:rPr>
        <w:tab/>
        <w:t xml:space="preserve">выполнению </w:t>
      </w:r>
      <w:r w:rsidRPr="001C463C">
        <w:rPr>
          <w:rFonts w:ascii="Times New Roman" w:hAnsi="Times New Roman" w:cs="Times New Roman"/>
        </w:rPr>
        <w:tab/>
        <w:t xml:space="preserve">решений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Педагогического и Методического советов. </w:t>
      </w:r>
    </w:p>
    <w:p w:rsidR="001C463C" w:rsidRPr="001C463C" w:rsidRDefault="001C463C" w:rsidP="001C463C">
      <w:pPr>
        <w:numPr>
          <w:ilvl w:val="1"/>
          <w:numId w:val="8"/>
        </w:numPr>
        <w:spacing w:after="13" w:line="266" w:lineRule="auto"/>
        <w:ind w:right="2" w:hanging="460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Основными формами работы Методического совета являются: </w:t>
      </w:r>
    </w:p>
    <w:p w:rsidR="001C463C" w:rsidRPr="001C463C" w:rsidRDefault="001C463C" w:rsidP="001C463C">
      <w:pPr>
        <w:numPr>
          <w:ilvl w:val="0"/>
          <w:numId w:val="7"/>
        </w:numPr>
        <w:spacing w:after="13" w:line="266" w:lineRule="auto"/>
        <w:ind w:left="829" w:right="2" w:hanging="353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заседания, </w:t>
      </w:r>
      <w:r w:rsidRPr="001C463C">
        <w:rPr>
          <w:rFonts w:ascii="Times New Roman" w:hAnsi="Times New Roman" w:cs="Times New Roman"/>
        </w:rPr>
        <w:tab/>
        <w:t xml:space="preserve">посвященные </w:t>
      </w:r>
      <w:r w:rsidRPr="001C463C">
        <w:rPr>
          <w:rFonts w:ascii="Times New Roman" w:hAnsi="Times New Roman" w:cs="Times New Roman"/>
        </w:rPr>
        <w:tab/>
        <w:t xml:space="preserve">вопросам </w:t>
      </w:r>
      <w:r w:rsidRPr="001C463C">
        <w:rPr>
          <w:rFonts w:ascii="Times New Roman" w:hAnsi="Times New Roman" w:cs="Times New Roman"/>
        </w:rPr>
        <w:tab/>
        <w:t xml:space="preserve">методики </w:t>
      </w:r>
      <w:r w:rsidRPr="001C463C">
        <w:rPr>
          <w:rFonts w:ascii="Times New Roman" w:hAnsi="Times New Roman" w:cs="Times New Roman"/>
        </w:rPr>
        <w:tab/>
        <w:t xml:space="preserve">обучения </w:t>
      </w:r>
      <w:r w:rsidRPr="001C463C">
        <w:rPr>
          <w:rFonts w:ascii="Times New Roman" w:hAnsi="Times New Roman" w:cs="Times New Roman"/>
        </w:rPr>
        <w:tab/>
        <w:t xml:space="preserve">и </w:t>
      </w:r>
      <w:r w:rsidRPr="001C463C">
        <w:rPr>
          <w:rFonts w:ascii="Times New Roman" w:hAnsi="Times New Roman" w:cs="Times New Roman"/>
        </w:rPr>
        <w:tab/>
        <w:t xml:space="preserve">воспитания обучающихся; </w:t>
      </w:r>
    </w:p>
    <w:p w:rsidR="001C463C" w:rsidRPr="001C463C" w:rsidRDefault="001C463C" w:rsidP="001C463C">
      <w:pPr>
        <w:numPr>
          <w:ilvl w:val="0"/>
          <w:numId w:val="7"/>
        </w:numPr>
        <w:spacing w:after="13" w:line="266" w:lineRule="auto"/>
        <w:ind w:left="829" w:right="2" w:hanging="353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круглые столы, семинары по учебно-методическим проблемам, которые проводятся в течение учебного года в соответствии с планом методической работы организации, осуществляющей образовательную деятельность. </w:t>
      </w:r>
    </w:p>
    <w:p w:rsidR="001C463C" w:rsidRPr="001C463C" w:rsidRDefault="001C463C" w:rsidP="001C463C">
      <w:pPr>
        <w:spacing w:after="30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 </w:t>
      </w:r>
    </w:p>
    <w:p w:rsidR="001C463C" w:rsidRPr="001C463C" w:rsidRDefault="001C463C" w:rsidP="001C463C">
      <w:pPr>
        <w:pStyle w:val="1"/>
        <w:ind w:left="341" w:hanging="240"/>
        <w:rPr>
          <w:sz w:val="22"/>
        </w:rPr>
      </w:pPr>
      <w:r w:rsidRPr="001C463C">
        <w:rPr>
          <w:sz w:val="22"/>
        </w:rPr>
        <w:t xml:space="preserve">Организация работы Методического совета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6.1.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Периодичность заседаний Методического совета – не менее 4 раз в год. </w:t>
      </w:r>
    </w:p>
    <w:p w:rsidR="001C463C" w:rsidRPr="001C463C" w:rsidRDefault="001C463C" w:rsidP="001C463C">
      <w:pPr>
        <w:ind w:left="111" w:right="110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6.2.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Дата, время, повестка заседания Методического совета, а также необходимые материалы доводятся до сведения членов   совета не позднее чем за 3 дня до его заседания.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6.3.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Заседания Методического совета оформляются в виде протоколов. Протоколы подписываются председателем и секретарем Методического совета. </w:t>
      </w:r>
    </w:p>
    <w:p w:rsidR="001C463C" w:rsidRPr="001C463C" w:rsidRDefault="001C463C" w:rsidP="001C463C">
      <w:pPr>
        <w:ind w:left="111" w:right="99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6.4.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>В заседании Методического совета при рассмотрении вопросов, затрагивающих иные направления образовательной деятельности, могут принимать участие соответствующие должностные лица, не являющиеся членами Методического совета. 6.5.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В своей деятельности </w:t>
      </w:r>
      <w:r w:rsidRPr="001C463C">
        <w:rPr>
          <w:rFonts w:ascii="Times New Roman" w:hAnsi="Times New Roman" w:cs="Times New Roman"/>
        </w:rPr>
        <w:lastRenderedPageBreak/>
        <w:t xml:space="preserve">Методический совет подотчетен Педагогическому совету организации, осуществляющей образовательную деятельность. </w:t>
      </w:r>
    </w:p>
    <w:p w:rsidR="001C463C" w:rsidRPr="001C463C" w:rsidRDefault="001C463C" w:rsidP="001C463C">
      <w:pPr>
        <w:spacing w:after="28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 </w:t>
      </w:r>
    </w:p>
    <w:p w:rsidR="001C463C" w:rsidRPr="001C463C" w:rsidRDefault="001C463C" w:rsidP="001C463C">
      <w:pPr>
        <w:pStyle w:val="1"/>
        <w:spacing w:after="83"/>
        <w:ind w:left="341" w:hanging="240"/>
        <w:rPr>
          <w:sz w:val="22"/>
        </w:rPr>
      </w:pPr>
      <w:r w:rsidRPr="001C463C">
        <w:rPr>
          <w:sz w:val="22"/>
        </w:rPr>
        <w:t xml:space="preserve">Права Методического совета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7.1.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Методический совет имеет право: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7.1.1 готовить предложения и рекомендовать педагогов для повышения квалификационной  категории;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7.1.2.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выдвигать предложения об улучшении учебной деятельности в общеобразовательной  организации; </w:t>
      </w:r>
    </w:p>
    <w:p w:rsidR="001C463C" w:rsidRPr="001C463C" w:rsidRDefault="001C463C" w:rsidP="001C463C">
      <w:pPr>
        <w:ind w:left="111" w:right="150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7.1.3.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ставить вопрос о публикации материалов о передовом педагогическом опыте, накопленном в методических объединениях;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7.1.4.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ставить вопрос перед администрацией школы о поощрении сотрудников за активное участие в проектно-исследовательской и инновационной деятельности; </w:t>
      </w:r>
    </w:p>
    <w:p w:rsidR="001C463C" w:rsidRPr="001C463C" w:rsidRDefault="001C463C" w:rsidP="001C463C">
      <w:pPr>
        <w:ind w:left="702" w:right="2" w:hanging="601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7.1.5.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рекомендовать педагогам различные формы получения дополнительного образования;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7.1.6.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выдвигать педагогов для участия в профессиональных конкурсах. </w:t>
      </w:r>
    </w:p>
    <w:p w:rsidR="001C463C" w:rsidRPr="001C463C" w:rsidRDefault="001C463C" w:rsidP="001C463C">
      <w:pPr>
        <w:spacing w:after="26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 </w:t>
      </w:r>
    </w:p>
    <w:p w:rsidR="001C463C" w:rsidRPr="001C463C" w:rsidRDefault="001C463C" w:rsidP="001C463C">
      <w:pPr>
        <w:pStyle w:val="1"/>
        <w:ind w:left="2322" w:hanging="241"/>
        <w:rPr>
          <w:sz w:val="22"/>
        </w:rPr>
      </w:pPr>
      <w:r w:rsidRPr="001C463C">
        <w:rPr>
          <w:sz w:val="22"/>
        </w:rPr>
        <w:t xml:space="preserve">Контроль деятельности Методического совета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8.1.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В своей деятельности совет подотчетен Педагогическому совету школы. </w:t>
      </w:r>
    </w:p>
    <w:p w:rsidR="001C463C" w:rsidRPr="001C463C" w:rsidRDefault="001C463C" w:rsidP="001C463C">
      <w:pPr>
        <w:ind w:left="111" w:right="839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8.2.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Контроль деятельности Методического совета осуществляется директором (лицом, им назначенным) в соответствии с планами методической работы и внутришкольного контроля.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8.3.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Направления контроля: </w:t>
      </w:r>
    </w:p>
    <w:p w:rsidR="001C463C" w:rsidRPr="001C463C" w:rsidRDefault="001C463C" w:rsidP="001C463C">
      <w:pPr>
        <w:numPr>
          <w:ilvl w:val="0"/>
          <w:numId w:val="9"/>
        </w:numPr>
        <w:spacing w:after="13" w:line="266" w:lineRule="auto"/>
        <w:ind w:left="829" w:right="2" w:hanging="353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контроль результатов освоения обучающимися основной образовательной программы соответствующего уровня общего образования; </w:t>
      </w:r>
    </w:p>
    <w:p w:rsidR="001C463C" w:rsidRPr="001C463C" w:rsidRDefault="001C463C" w:rsidP="001C463C">
      <w:pPr>
        <w:numPr>
          <w:ilvl w:val="0"/>
          <w:numId w:val="9"/>
        </w:numPr>
        <w:spacing w:after="13" w:line="266" w:lineRule="auto"/>
        <w:ind w:left="829" w:right="2" w:hanging="353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контроль соответствия структуры и содержания основной образовательной программы (и вносимых в нее изменений) требованиям ФГОС, ФОП; </w:t>
      </w:r>
    </w:p>
    <w:p w:rsidR="001C463C" w:rsidRPr="001C463C" w:rsidRDefault="001C463C" w:rsidP="001C463C">
      <w:pPr>
        <w:numPr>
          <w:ilvl w:val="0"/>
          <w:numId w:val="9"/>
        </w:numPr>
        <w:spacing w:after="3" w:line="278" w:lineRule="auto"/>
        <w:ind w:left="829" w:right="2" w:hanging="353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контроль условий реализации основной образовательной программы (кадровых, материально-технических, </w:t>
      </w:r>
      <w:r w:rsidRPr="001C463C">
        <w:rPr>
          <w:rFonts w:ascii="Times New Roman" w:hAnsi="Times New Roman" w:cs="Times New Roman"/>
        </w:rPr>
        <w:tab/>
        <w:t xml:space="preserve">психолого-педагогических, </w:t>
      </w:r>
      <w:r w:rsidRPr="001C463C">
        <w:rPr>
          <w:rFonts w:ascii="Times New Roman" w:hAnsi="Times New Roman" w:cs="Times New Roman"/>
        </w:rPr>
        <w:tab/>
      </w:r>
      <w:proofErr w:type="spellStart"/>
      <w:r w:rsidRPr="001C463C">
        <w:rPr>
          <w:rFonts w:ascii="Times New Roman" w:hAnsi="Times New Roman" w:cs="Times New Roman"/>
        </w:rPr>
        <w:t>информационнометодических</w:t>
      </w:r>
      <w:proofErr w:type="spellEnd"/>
      <w:r w:rsidRPr="001C463C">
        <w:rPr>
          <w:rFonts w:ascii="Times New Roman" w:hAnsi="Times New Roman" w:cs="Times New Roman"/>
        </w:rPr>
        <w:t xml:space="preserve"> и других). </w:t>
      </w:r>
    </w:p>
    <w:p w:rsidR="001C463C" w:rsidRPr="001C463C" w:rsidRDefault="001C463C" w:rsidP="001C463C">
      <w:pPr>
        <w:ind w:left="111" w:right="131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8.4. Непосредственный контроль деятельности организации, осуществляющей образовательную деятельность, — внутришкольный контроль, осуществляет руководитель или его заместитель в соответствии с приказом о распределении обязанностей или должностными инструкциями. </w:t>
      </w:r>
    </w:p>
    <w:p w:rsidR="001C463C" w:rsidRPr="001C463C" w:rsidRDefault="001C463C" w:rsidP="001C463C">
      <w:pPr>
        <w:spacing w:after="29"/>
        <w:ind w:left="116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 </w:t>
      </w:r>
    </w:p>
    <w:p w:rsidR="001C463C" w:rsidRPr="001C463C" w:rsidRDefault="001C463C" w:rsidP="001C463C">
      <w:pPr>
        <w:pStyle w:val="1"/>
        <w:spacing w:after="9"/>
        <w:ind w:left="794" w:hanging="240"/>
        <w:jc w:val="center"/>
        <w:rPr>
          <w:sz w:val="22"/>
        </w:rPr>
      </w:pPr>
      <w:r w:rsidRPr="001C463C">
        <w:rPr>
          <w:sz w:val="22"/>
        </w:rPr>
        <w:t xml:space="preserve">Документы Методического совета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9.1.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Для регламентации работы Методического совета необходимы следующие документы:  </w:t>
      </w:r>
    </w:p>
    <w:p w:rsidR="001C463C" w:rsidRPr="001C463C" w:rsidRDefault="001C463C" w:rsidP="001C463C">
      <w:pPr>
        <w:numPr>
          <w:ilvl w:val="0"/>
          <w:numId w:val="10"/>
        </w:numPr>
        <w:spacing w:after="13" w:line="266" w:lineRule="auto"/>
        <w:ind w:left="837" w:right="2" w:hanging="361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Положение о Методическом совете школы; </w:t>
      </w:r>
    </w:p>
    <w:p w:rsidR="001C463C" w:rsidRPr="001C463C" w:rsidRDefault="001C463C" w:rsidP="001C463C">
      <w:pPr>
        <w:numPr>
          <w:ilvl w:val="0"/>
          <w:numId w:val="10"/>
        </w:numPr>
        <w:spacing w:after="13" w:line="266" w:lineRule="auto"/>
        <w:ind w:left="837" w:right="2" w:hanging="361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приказ директора организации, осуществляющей образовательную деятельность, о составе Методического совета и назначении на должность председателя Методического совета; </w:t>
      </w:r>
    </w:p>
    <w:p w:rsidR="001C463C" w:rsidRPr="001C463C" w:rsidRDefault="001C463C" w:rsidP="001C463C">
      <w:pPr>
        <w:numPr>
          <w:ilvl w:val="0"/>
          <w:numId w:val="10"/>
        </w:numPr>
        <w:spacing w:after="13" w:line="266" w:lineRule="auto"/>
        <w:ind w:left="837" w:right="2" w:hanging="361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анализ работы Методического совета за прошедший учебный год; </w:t>
      </w:r>
    </w:p>
    <w:p w:rsidR="001C463C" w:rsidRPr="001C463C" w:rsidRDefault="001C463C" w:rsidP="001C463C">
      <w:pPr>
        <w:numPr>
          <w:ilvl w:val="0"/>
          <w:numId w:val="10"/>
        </w:numPr>
        <w:spacing w:after="13" w:line="266" w:lineRule="auto"/>
        <w:ind w:left="837" w:right="2" w:hanging="361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план работы на текущий учебный год; </w:t>
      </w:r>
    </w:p>
    <w:p w:rsidR="001C463C" w:rsidRPr="001C463C" w:rsidRDefault="001C463C" w:rsidP="001C463C">
      <w:pPr>
        <w:numPr>
          <w:ilvl w:val="0"/>
          <w:numId w:val="10"/>
        </w:numPr>
        <w:spacing w:after="13" w:line="266" w:lineRule="auto"/>
        <w:ind w:left="837" w:right="2" w:hanging="361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картотека данных об учителях; </w:t>
      </w:r>
    </w:p>
    <w:p w:rsidR="001C463C" w:rsidRPr="001C463C" w:rsidRDefault="001C463C" w:rsidP="001C463C">
      <w:pPr>
        <w:numPr>
          <w:ilvl w:val="0"/>
          <w:numId w:val="10"/>
        </w:numPr>
        <w:spacing w:after="13" w:line="266" w:lineRule="auto"/>
        <w:ind w:left="837" w:right="2" w:hanging="361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сведения об индивидуальных темах методической работы педагогов; </w:t>
      </w:r>
    </w:p>
    <w:p w:rsidR="001C463C" w:rsidRPr="001C463C" w:rsidRDefault="001C463C" w:rsidP="001C463C">
      <w:pPr>
        <w:numPr>
          <w:ilvl w:val="0"/>
          <w:numId w:val="10"/>
        </w:numPr>
        <w:spacing w:after="13" w:line="266" w:lineRule="auto"/>
        <w:ind w:left="837" w:right="2" w:hanging="361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график проведения открытых уроков и внеклассных мероприятий; </w:t>
      </w:r>
    </w:p>
    <w:p w:rsidR="001C463C" w:rsidRPr="001C463C" w:rsidRDefault="001C463C" w:rsidP="001C463C">
      <w:pPr>
        <w:numPr>
          <w:ilvl w:val="0"/>
          <w:numId w:val="10"/>
        </w:numPr>
        <w:spacing w:after="13" w:line="266" w:lineRule="auto"/>
        <w:ind w:left="837" w:right="2" w:hanging="361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планы проведения тематических (предметных) недель, декад, месяцев; </w:t>
      </w:r>
    </w:p>
    <w:p w:rsidR="001C463C" w:rsidRPr="001C463C" w:rsidRDefault="001C463C" w:rsidP="001C463C">
      <w:pPr>
        <w:numPr>
          <w:ilvl w:val="0"/>
          <w:numId w:val="10"/>
        </w:numPr>
        <w:spacing w:after="13" w:line="266" w:lineRule="auto"/>
        <w:ind w:left="837" w:right="2" w:hanging="361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сроки проведения школьных, районных, городских туров конкурсов и олимпиад; </w:t>
      </w:r>
    </w:p>
    <w:p w:rsidR="001C463C" w:rsidRPr="001C463C" w:rsidRDefault="001C463C" w:rsidP="001C463C">
      <w:pPr>
        <w:numPr>
          <w:ilvl w:val="0"/>
          <w:numId w:val="10"/>
        </w:numPr>
        <w:spacing w:after="80" w:line="266" w:lineRule="auto"/>
        <w:ind w:left="837" w:right="2" w:hanging="361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lastRenderedPageBreak/>
        <w:t xml:space="preserve">списки УМК по предметам; </w:t>
      </w:r>
    </w:p>
    <w:p w:rsidR="001C463C" w:rsidRPr="001C463C" w:rsidRDefault="001C463C" w:rsidP="001C463C">
      <w:pPr>
        <w:numPr>
          <w:ilvl w:val="0"/>
          <w:numId w:val="10"/>
        </w:numPr>
        <w:spacing w:after="13" w:line="266" w:lineRule="auto"/>
        <w:ind w:left="837" w:right="2" w:hanging="361"/>
        <w:jc w:val="both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 xml:space="preserve">положения о конкурсах и школьном туре олимпиад; </w:t>
      </w:r>
      <w:r w:rsidRPr="001C463C">
        <w:rPr>
          <w:rFonts w:ascii="Times New Roman" w:eastAsia="Segoe UI Symbol" w:hAnsi="Times New Roman" w:cs="Times New Roman"/>
        </w:rPr>
        <w:sym w:font="Segoe UI Symbol" w:char="F0B7"/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eastAsia="Arial" w:hAnsi="Times New Roman" w:cs="Times New Roman"/>
        </w:rPr>
        <w:tab/>
      </w:r>
      <w:r w:rsidRPr="001C463C">
        <w:rPr>
          <w:rFonts w:ascii="Times New Roman" w:hAnsi="Times New Roman" w:cs="Times New Roman"/>
        </w:rPr>
        <w:t xml:space="preserve">протоколы заседаний Методического совета. </w:t>
      </w:r>
    </w:p>
    <w:p w:rsidR="001C463C" w:rsidRPr="001C463C" w:rsidRDefault="001C463C" w:rsidP="001C463C">
      <w:pPr>
        <w:tabs>
          <w:tab w:val="center" w:pos="520"/>
          <w:tab w:val="center" w:pos="828"/>
        </w:tabs>
        <w:spacing w:after="0"/>
        <w:rPr>
          <w:rFonts w:ascii="Times New Roman" w:hAnsi="Times New Roman" w:cs="Times New Roman"/>
        </w:rPr>
      </w:pPr>
      <w:r w:rsidRPr="001C463C">
        <w:rPr>
          <w:rFonts w:ascii="Times New Roman" w:eastAsia="Calibri" w:hAnsi="Times New Roman" w:cs="Times New Roman"/>
        </w:rPr>
        <w:tab/>
      </w:r>
      <w:r w:rsidRPr="001C463C">
        <w:rPr>
          <w:rFonts w:ascii="Times New Roman" w:eastAsia="Segoe UI Symbol" w:hAnsi="Times New Roman" w:cs="Times New Roman"/>
        </w:rPr>
        <w:sym w:font="Segoe UI Symbol" w:char="F0B7"/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eastAsia="Arial" w:hAnsi="Times New Roman" w:cs="Times New Roman"/>
        </w:rPr>
        <w:tab/>
      </w:r>
      <w:r w:rsidRPr="001C463C">
        <w:rPr>
          <w:rFonts w:ascii="Times New Roman" w:hAnsi="Times New Roman" w:cs="Times New Roman"/>
        </w:rPr>
        <w:t xml:space="preserve"> </w:t>
      </w:r>
    </w:p>
    <w:p w:rsidR="001C463C" w:rsidRPr="001C463C" w:rsidRDefault="001C463C" w:rsidP="001C463C">
      <w:pPr>
        <w:pStyle w:val="1"/>
        <w:ind w:left="461" w:hanging="360"/>
        <w:rPr>
          <w:sz w:val="22"/>
        </w:rPr>
      </w:pPr>
      <w:r w:rsidRPr="001C463C">
        <w:rPr>
          <w:sz w:val="22"/>
        </w:rPr>
        <w:t xml:space="preserve">Заключительные положения </w:t>
      </w:r>
    </w:p>
    <w:p w:rsidR="001C463C" w:rsidRPr="001C463C" w:rsidRDefault="001C463C" w:rsidP="001C463C">
      <w:pPr>
        <w:ind w:left="111" w:right="103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10.1.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Настоящее Положение является локальным нормативным актом организации, осуществляющей образовательную деятельность, принимается на педагогическом совете и утверждается (вводится в действие) приказом директора общеобразовательной организации. </w:t>
      </w:r>
    </w:p>
    <w:p w:rsidR="001C463C" w:rsidRPr="001C463C" w:rsidRDefault="001C463C" w:rsidP="001C463C">
      <w:pPr>
        <w:ind w:left="111" w:right="104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10.2.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C463C" w:rsidRPr="001C463C" w:rsidRDefault="001C463C" w:rsidP="001C463C">
      <w:pPr>
        <w:ind w:left="111" w:right="109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10.3.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Положение о Методическом совете школы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1C463C" w:rsidRPr="001C463C" w:rsidRDefault="001C463C" w:rsidP="001C463C">
      <w:pPr>
        <w:ind w:left="111" w:right="2"/>
        <w:rPr>
          <w:rFonts w:ascii="Times New Roman" w:hAnsi="Times New Roman" w:cs="Times New Roman"/>
        </w:rPr>
      </w:pPr>
      <w:r w:rsidRPr="001C463C">
        <w:rPr>
          <w:rFonts w:ascii="Times New Roman" w:hAnsi="Times New Roman" w:cs="Times New Roman"/>
        </w:rPr>
        <w:t>10.4.</w:t>
      </w:r>
      <w:r w:rsidRPr="001C463C">
        <w:rPr>
          <w:rFonts w:ascii="Times New Roman" w:eastAsia="Arial" w:hAnsi="Times New Roman" w:cs="Times New Roman"/>
        </w:rPr>
        <w:t xml:space="preserve"> </w:t>
      </w:r>
      <w:r w:rsidRPr="001C463C">
        <w:rPr>
          <w:rFonts w:ascii="Times New Roman" w:hAnsi="Times New Roman" w:cs="Times New Roman"/>
        </w:rPr>
        <w:t xml:space="preserve"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1C463C" w:rsidRPr="001C463C" w:rsidRDefault="001C463C" w:rsidP="001C463C">
      <w:pPr>
        <w:spacing w:after="0"/>
        <w:rPr>
          <w:rFonts w:ascii="Times New Roman" w:hAnsi="Times New Roman" w:cs="Times New Roman"/>
        </w:rPr>
      </w:pPr>
      <w:r w:rsidRPr="001C463C">
        <w:rPr>
          <w:rFonts w:ascii="Times New Roman" w:eastAsia="Calibri" w:hAnsi="Times New Roman" w:cs="Times New Roman"/>
        </w:rPr>
        <w:t xml:space="preserve"> </w:t>
      </w:r>
    </w:p>
    <w:p w:rsidR="001C463C" w:rsidRPr="001C463C" w:rsidRDefault="001C463C" w:rsidP="001C463C">
      <w:pPr>
        <w:spacing w:after="80"/>
        <w:rPr>
          <w:rFonts w:ascii="Times New Roman" w:hAnsi="Times New Roman" w:cs="Times New Roman"/>
        </w:rPr>
      </w:pPr>
    </w:p>
    <w:p w:rsidR="00E34404" w:rsidRPr="001C463C" w:rsidRDefault="00E34404" w:rsidP="001C463C">
      <w:pPr>
        <w:ind w:left="-567"/>
        <w:rPr>
          <w:rFonts w:ascii="Times New Roman" w:hAnsi="Times New Roman" w:cs="Times New Roman"/>
        </w:rPr>
      </w:pPr>
    </w:p>
    <w:sectPr w:rsidR="00E34404" w:rsidRPr="001C463C" w:rsidSect="001C463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1CA3"/>
    <w:multiLevelType w:val="hybridMultilevel"/>
    <w:tmpl w:val="8F96043C"/>
    <w:lvl w:ilvl="0" w:tplc="98C2E96E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6836"/>
        </w:tabs>
        <w:ind w:left="6836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7556"/>
        </w:tabs>
        <w:ind w:left="75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8276"/>
        </w:tabs>
        <w:ind w:left="82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8996"/>
        </w:tabs>
        <w:ind w:left="8996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9716"/>
        </w:tabs>
        <w:ind w:left="97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10436"/>
        </w:tabs>
        <w:ind w:left="104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11156"/>
        </w:tabs>
        <w:ind w:left="11156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11876"/>
        </w:tabs>
        <w:ind w:left="11876" w:hanging="360"/>
      </w:pPr>
      <w:rPr>
        <w:rFonts w:ascii="Wingdings" w:hAnsi="Wingdings" w:hint="default"/>
      </w:rPr>
    </w:lvl>
  </w:abstractNum>
  <w:abstractNum w:abstractNumId="1">
    <w:nsid w:val="0B445C58"/>
    <w:multiLevelType w:val="hybridMultilevel"/>
    <w:tmpl w:val="D8249EBA"/>
    <w:lvl w:ilvl="0" w:tplc="D08898B8">
      <w:start w:val="1"/>
      <w:numFmt w:val="bullet"/>
      <w:lvlText w:val="•"/>
      <w:lvlJc w:val="left"/>
      <w:pPr>
        <w:ind w:left="8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50E2D46">
      <w:start w:val="1"/>
      <w:numFmt w:val="bullet"/>
      <w:lvlText w:val="o"/>
      <w:lvlJc w:val="left"/>
      <w:pPr>
        <w:ind w:left="15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EA4A626">
      <w:start w:val="1"/>
      <w:numFmt w:val="bullet"/>
      <w:lvlText w:val="▪"/>
      <w:lvlJc w:val="left"/>
      <w:pPr>
        <w:ind w:left="22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CF4A350">
      <w:start w:val="1"/>
      <w:numFmt w:val="bullet"/>
      <w:lvlText w:val="•"/>
      <w:lvlJc w:val="left"/>
      <w:pPr>
        <w:ind w:left="29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B4DE1A88">
      <w:start w:val="1"/>
      <w:numFmt w:val="bullet"/>
      <w:lvlText w:val="o"/>
      <w:lvlJc w:val="left"/>
      <w:pPr>
        <w:ind w:left="37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0966F78">
      <w:start w:val="1"/>
      <w:numFmt w:val="bullet"/>
      <w:lvlText w:val="▪"/>
      <w:lvlJc w:val="left"/>
      <w:pPr>
        <w:ind w:left="44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D766E666">
      <w:start w:val="1"/>
      <w:numFmt w:val="bullet"/>
      <w:lvlText w:val="•"/>
      <w:lvlJc w:val="left"/>
      <w:pPr>
        <w:ind w:left="51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5ABC617E">
      <w:start w:val="1"/>
      <w:numFmt w:val="bullet"/>
      <w:lvlText w:val="o"/>
      <w:lvlJc w:val="left"/>
      <w:pPr>
        <w:ind w:left="58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8E0E1B40">
      <w:start w:val="1"/>
      <w:numFmt w:val="bullet"/>
      <w:lvlText w:val="▪"/>
      <w:lvlJc w:val="left"/>
      <w:pPr>
        <w:ind w:left="65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36E1B93"/>
    <w:multiLevelType w:val="hybridMultilevel"/>
    <w:tmpl w:val="33D8353C"/>
    <w:lvl w:ilvl="0" w:tplc="AC70CEB2">
      <w:start w:val="1"/>
      <w:numFmt w:val="decimal"/>
      <w:pStyle w:val="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238151E">
      <w:start w:val="1"/>
      <w:numFmt w:val="lowerLetter"/>
      <w:lvlText w:val="%2"/>
      <w:lvlJc w:val="left"/>
      <w:pPr>
        <w:ind w:left="204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A82F680">
      <w:start w:val="1"/>
      <w:numFmt w:val="lowerRoman"/>
      <w:lvlText w:val="%3"/>
      <w:lvlJc w:val="left"/>
      <w:pPr>
        <w:ind w:left="276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8008796">
      <w:start w:val="1"/>
      <w:numFmt w:val="decimal"/>
      <w:lvlText w:val="%4"/>
      <w:lvlJc w:val="left"/>
      <w:pPr>
        <w:ind w:left="348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0141410">
      <w:start w:val="1"/>
      <w:numFmt w:val="lowerLetter"/>
      <w:lvlText w:val="%5"/>
      <w:lvlJc w:val="left"/>
      <w:pPr>
        <w:ind w:left="420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C14CB6E">
      <w:start w:val="1"/>
      <w:numFmt w:val="lowerRoman"/>
      <w:lvlText w:val="%6"/>
      <w:lvlJc w:val="left"/>
      <w:pPr>
        <w:ind w:left="492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7C2E54E">
      <w:start w:val="1"/>
      <w:numFmt w:val="decimal"/>
      <w:lvlText w:val="%7"/>
      <w:lvlJc w:val="left"/>
      <w:pPr>
        <w:ind w:left="564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666D5FE">
      <w:start w:val="1"/>
      <w:numFmt w:val="lowerLetter"/>
      <w:lvlText w:val="%8"/>
      <w:lvlJc w:val="left"/>
      <w:pPr>
        <w:ind w:left="636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EABEC4">
      <w:start w:val="1"/>
      <w:numFmt w:val="lowerRoman"/>
      <w:lvlText w:val="%9"/>
      <w:lvlJc w:val="left"/>
      <w:pPr>
        <w:ind w:left="708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2D537F81"/>
    <w:multiLevelType w:val="multilevel"/>
    <w:tmpl w:val="954AE0FC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7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36313E57"/>
    <w:multiLevelType w:val="multilevel"/>
    <w:tmpl w:val="863625B6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49190F57"/>
    <w:multiLevelType w:val="hybridMultilevel"/>
    <w:tmpl w:val="804E98E2"/>
    <w:lvl w:ilvl="0" w:tplc="C5C23998">
      <w:start w:val="1"/>
      <w:numFmt w:val="bullet"/>
      <w:lvlText w:val="•"/>
      <w:lvlJc w:val="left"/>
      <w:pPr>
        <w:ind w:left="8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A90064C">
      <w:start w:val="1"/>
      <w:numFmt w:val="bullet"/>
      <w:lvlText w:val="o"/>
      <w:lvlJc w:val="left"/>
      <w:pPr>
        <w:ind w:left="15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10C47326">
      <w:start w:val="1"/>
      <w:numFmt w:val="bullet"/>
      <w:lvlText w:val="▪"/>
      <w:lvlJc w:val="left"/>
      <w:pPr>
        <w:ind w:left="22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D16E63C">
      <w:start w:val="1"/>
      <w:numFmt w:val="bullet"/>
      <w:lvlText w:val="•"/>
      <w:lvlJc w:val="left"/>
      <w:pPr>
        <w:ind w:left="29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766DF36">
      <w:start w:val="1"/>
      <w:numFmt w:val="bullet"/>
      <w:lvlText w:val="o"/>
      <w:lvlJc w:val="left"/>
      <w:pPr>
        <w:ind w:left="37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38E03AC">
      <w:start w:val="1"/>
      <w:numFmt w:val="bullet"/>
      <w:lvlText w:val="▪"/>
      <w:lvlJc w:val="left"/>
      <w:pPr>
        <w:ind w:left="44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BC22070">
      <w:start w:val="1"/>
      <w:numFmt w:val="bullet"/>
      <w:lvlText w:val="•"/>
      <w:lvlJc w:val="left"/>
      <w:pPr>
        <w:ind w:left="51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6BA3F1A">
      <w:start w:val="1"/>
      <w:numFmt w:val="bullet"/>
      <w:lvlText w:val="o"/>
      <w:lvlJc w:val="left"/>
      <w:pPr>
        <w:ind w:left="58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09AB87A">
      <w:start w:val="1"/>
      <w:numFmt w:val="bullet"/>
      <w:lvlText w:val="▪"/>
      <w:lvlJc w:val="left"/>
      <w:pPr>
        <w:ind w:left="65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C30148D"/>
    <w:multiLevelType w:val="multilevel"/>
    <w:tmpl w:val="4F68A436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6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6D2B571C"/>
    <w:multiLevelType w:val="hybridMultilevel"/>
    <w:tmpl w:val="159433C2"/>
    <w:lvl w:ilvl="0" w:tplc="F40C05DC">
      <w:start w:val="1"/>
      <w:numFmt w:val="bullet"/>
      <w:lvlText w:val="•"/>
      <w:lvlJc w:val="left"/>
      <w:pPr>
        <w:ind w:left="8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6F83E62">
      <w:start w:val="1"/>
      <w:numFmt w:val="bullet"/>
      <w:lvlText w:val="o"/>
      <w:lvlJc w:val="left"/>
      <w:pPr>
        <w:ind w:left="155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40E46BE">
      <w:start w:val="1"/>
      <w:numFmt w:val="bullet"/>
      <w:lvlText w:val="▪"/>
      <w:lvlJc w:val="left"/>
      <w:pPr>
        <w:ind w:left="227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E884532">
      <w:start w:val="1"/>
      <w:numFmt w:val="bullet"/>
      <w:lvlText w:val="•"/>
      <w:lvlJc w:val="left"/>
      <w:pPr>
        <w:ind w:left="299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176ABBFA">
      <w:start w:val="1"/>
      <w:numFmt w:val="bullet"/>
      <w:lvlText w:val="o"/>
      <w:lvlJc w:val="left"/>
      <w:pPr>
        <w:ind w:left="371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1076E2BC">
      <w:start w:val="1"/>
      <w:numFmt w:val="bullet"/>
      <w:lvlText w:val="▪"/>
      <w:lvlJc w:val="left"/>
      <w:pPr>
        <w:ind w:left="443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BE22ED0">
      <w:start w:val="1"/>
      <w:numFmt w:val="bullet"/>
      <w:lvlText w:val="•"/>
      <w:lvlJc w:val="left"/>
      <w:pPr>
        <w:ind w:left="515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6FF0AEC6">
      <w:start w:val="1"/>
      <w:numFmt w:val="bullet"/>
      <w:lvlText w:val="o"/>
      <w:lvlJc w:val="left"/>
      <w:pPr>
        <w:ind w:left="587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1DEBB20">
      <w:start w:val="1"/>
      <w:numFmt w:val="bullet"/>
      <w:lvlText w:val="▪"/>
      <w:lvlJc w:val="left"/>
      <w:pPr>
        <w:ind w:left="659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6FFC55A8"/>
    <w:multiLevelType w:val="hybridMultilevel"/>
    <w:tmpl w:val="CB425D82"/>
    <w:lvl w:ilvl="0" w:tplc="B08221A0">
      <w:start w:val="1"/>
      <w:numFmt w:val="bullet"/>
      <w:lvlText w:val="•"/>
      <w:lvlJc w:val="left"/>
      <w:pPr>
        <w:ind w:left="8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2DE3A0A">
      <w:start w:val="1"/>
      <w:numFmt w:val="bullet"/>
      <w:lvlText w:val="o"/>
      <w:lvlJc w:val="left"/>
      <w:pPr>
        <w:ind w:left="15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500AD8A">
      <w:start w:val="1"/>
      <w:numFmt w:val="bullet"/>
      <w:lvlText w:val="▪"/>
      <w:lvlJc w:val="left"/>
      <w:pPr>
        <w:ind w:left="22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93279D0">
      <w:start w:val="1"/>
      <w:numFmt w:val="bullet"/>
      <w:lvlText w:val="•"/>
      <w:lvlJc w:val="left"/>
      <w:pPr>
        <w:ind w:left="29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306C5EE">
      <w:start w:val="1"/>
      <w:numFmt w:val="bullet"/>
      <w:lvlText w:val="o"/>
      <w:lvlJc w:val="left"/>
      <w:pPr>
        <w:ind w:left="37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A4879A2">
      <w:start w:val="1"/>
      <w:numFmt w:val="bullet"/>
      <w:lvlText w:val="▪"/>
      <w:lvlJc w:val="left"/>
      <w:pPr>
        <w:ind w:left="44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62AD99A">
      <w:start w:val="1"/>
      <w:numFmt w:val="bullet"/>
      <w:lvlText w:val="•"/>
      <w:lvlJc w:val="left"/>
      <w:pPr>
        <w:ind w:left="51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2F07756">
      <w:start w:val="1"/>
      <w:numFmt w:val="bullet"/>
      <w:lvlText w:val="o"/>
      <w:lvlJc w:val="left"/>
      <w:pPr>
        <w:ind w:left="58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81947076">
      <w:start w:val="1"/>
      <w:numFmt w:val="bullet"/>
      <w:lvlText w:val="▪"/>
      <w:lvlJc w:val="left"/>
      <w:pPr>
        <w:ind w:left="65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7312470A"/>
    <w:multiLevelType w:val="hybridMultilevel"/>
    <w:tmpl w:val="26D62EDA"/>
    <w:lvl w:ilvl="0" w:tplc="C51AE9A4">
      <w:start w:val="1"/>
      <w:numFmt w:val="bullet"/>
      <w:lvlText w:val="•"/>
      <w:lvlJc w:val="left"/>
      <w:pPr>
        <w:ind w:left="8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9B28C22">
      <w:start w:val="1"/>
      <w:numFmt w:val="bullet"/>
      <w:lvlText w:val="o"/>
      <w:lvlJc w:val="left"/>
      <w:pPr>
        <w:ind w:left="154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646C7C2">
      <w:start w:val="1"/>
      <w:numFmt w:val="bullet"/>
      <w:lvlText w:val="▪"/>
      <w:lvlJc w:val="left"/>
      <w:pPr>
        <w:ind w:left="226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88E6E4C">
      <w:start w:val="1"/>
      <w:numFmt w:val="bullet"/>
      <w:lvlText w:val="•"/>
      <w:lvlJc w:val="left"/>
      <w:pPr>
        <w:ind w:left="29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E01C2790">
      <w:start w:val="1"/>
      <w:numFmt w:val="bullet"/>
      <w:lvlText w:val="o"/>
      <w:lvlJc w:val="left"/>
      <w:pPr>
        <w:ind w:left="370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38A6B25A">
      <w:start w:val="1"/>
      <w:numFmt w:val="bullet"/>
      <w:lvlText w:val="▪"/>
      <w:lvlJc w:val="left"/>
      <w:pPr>
        <w:ind w:left="442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9A0866C">
      <w:start w:val="1"/>
      <w:numFmt w:val="bullet"/>
      <w:lvlText w:val="•"/>
      <w:lvlJc w:val="left"/>
      <w:pPr>
        <w:ind w:left="51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6DA8D68">
      <w:start w:val="1"/>
      <w:numFmt w:val="bullet"/>
      <w:lvlText w:val="o"/>
      <w:lvlJc w:val="left"/>
      <w:pPr>
        <w:ind w:left="586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E9C6B84">
      <w:start w:val="1"/>
      <w:numFmt w:val="bullet"/>
      <w:lvlText w:val="▪"/>
      <w:lvlJc w:val="left"/>
      <w:pPr>
        <w:ind w:left="658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7"/>
  </w:num>
  <w:num w:numId="8">
    <w:abstractNumId w:val="4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2FA"/>
    <w:rsid w:val="001C463C"/>
    <w:rsid w:val="002C056A"/>
    <w:rsid w:val="0047592C"/>
    <w:rsid w:val="007702FA"/>
    <w:rsid w:val="00E34404"/>
    <w:rsid w:val="00E910D2"/>
    <w:rsid w:val="00EE4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63C"/>
    <w:pPr>
      <w:spacing w:line="256" w:lineRule="auto"/>
    </w:pPr>
  </w:style>
  <w:style w:type="paragraph" w:styleId="1">
    <w:name w:val="heading 1"/>
    <w:next w:val="a"/>
    <w:link w:val="10"/>
    <w:uiPriority w:val="9"/>
    <w:qFormat/>
    <w:rsid w:val="001C463C"/>
    <w:pPr>
      <w:keepNext/>
      <w:keepLines/>
      <w:numPr>
        <w:numId w:val="2"/>
      </w:numPr>
      <w:spacing w:after="19" w:line="256" w:lineRule="auto"/>
      <w:ind w:left="97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1C463C"/>
    <w:pPr>
      <w:spacing w:after="120" w:line="276" w:lineRule="auto"/>
      <w:ind w:left="283"/>
    </w:pPr>
    <w:rPr>
      <w:rFonts w:ascii="Franklin Gothic Book" w:eastAsia="Franklin Gothic Book" w:hAnsi="Franklin Gothic Book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C463C"/>
    <w:rPr>
      <w:rFonts w:ascii="Franklin Gothic Book" w:eastAsia="Franklin Gothic Book" w:hAnsi="Franklin Gothic Book" w:cs="Times New Roman"/>
    </w:rPr>
  </w:style>
  <w:style w:type="character" w:customStyle="1" w:styleId="10">
    <w:name w:val="Заголовок 1 Знак"/>
    <w:basedOn w:val="a0"/>
    <w:link w:val="1"/>
    <w:uiPriority w:val="9"/>
    <w:rsid w:val="001C463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styleId="a5">
    <w:name w:val="Table Grid"/>
    <w:basedOn w:val="a1"/>
    <w:uiPriority w:val="39"/>
    <w:rsid w:val="001C46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91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1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0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2129</Words>
  <Characters>12140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4</cp:revision>
  <cp:lastPrinted>2023-10-31T11:22:00Z</cp:lastPrinted>
  <dcterms:created xsi:type="dcterms:W3CDTF">2023-10-30T21:01:00Z</dcterms:created>
  <dcterms:modified xsi:type="dcterms:W3CDTF">2023-11-01T11:05:00Z</dcterms:modified>
</cp:coreProperties>
</file>