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FD0" w:rsidRDefault="008F7FD0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5940425" cy="86180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FD0" w:rsidRDefault="008F7FD0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F7FD0" w:rsidRDefault="008F7FD0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4D2170">
        <w:rPr>
          <w:rFonts w:ascii="Times New Roman" w:hAnsi="Times New Roman" w:cs="Times New Roman"/>
          <w:b/>
          <w:sz w:val="24"/>
          <w:szCs w:val="28"/>
        </w:rPr>
        <w:lastRenderedPageBreak/>
        <w:t>3. Порядок организации и осуществления сетевой формы реализации образовательных программ</w:t>
      </w: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>3.1. Сетевая форма реализации образовательной программы может быть организована на основе договора о сетевой форме между организациями, осуществляющими образовательную деятельность (далее - Организации), а также между Организацией и специалистами, оказывающими необходимую психолого-педагогическую, коррекционную или техническую помощь обучающемуся (далее - Специалисты).</w:t>
      </w: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>3.2. Для организации сетевой формы реализации образовательной программы Организации заключают между собой договор о сетевой форме (далее - Договор), в котором определяют условия и порядок реализации образовательной программы, определяют права и обязанности каждой из Организаций, а также определяют порядок взаимодействия между ними.</w:t>
      </w: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>Договор должен содержать следующую информацию:</w:t>
      </w:r>
    </w:p>
    <w:p w:rsidR="00824569" w:rsidRPr="004D2170" w:rsidRDefault="00824569" w:rsidP="00824569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>наименование Организаций и Специалистов, участвующих в реализации образовательной программы;</w:t>
      </w:r>
    </w:p>
    <w:p w:rsidR="00824569" w:rsidRPr="004D2170" w:rsidRDefault="00824569" w:rsidP="00824569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>информацию об образовательной программе, реализуемой в сетевой форме;</w:t>
      </w:r>
    </w:p>
    <w:p w:rsidR="00824569" w:rsidRPr="004D2170" w:rsidRDefault="00824569" w:rsidP="00824569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>условия и порядок участия каждой из Организаций в реализации образовательной программы;</w:t>
      </w:r>
    </w:p>
    <w:p w:rsidR="00824569" w:rsidRPr="004D2170" w:rsidRDefault="00824569" w:rsidP="00824569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>порядок взаимодействия между Организациями;</w:t>
      </w:r>
    </w:p>
    <w:p w:rsidR="00824569" w:rsidRPr="004D2170" w:rsidRDefault="00824569" w:rsidP="00824569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>права и обязанности Организаций и Специалистов;</w:t>
      </w:r>
    </w:p>
    <w:p w:rsidR="00824569" w:rsidRPr="004D2170" w:rsidRDefault="00824569" w:rsidP="00824569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>ответственность Организаций и Специалистов за реализацию образовательной программы в сетевой форме.</w:t>
      </w: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>3.3. В случае, если одной из Организаций является организация дополнительного образования, такая Организация должна иметь лицензию на осуществление образовательной деятельности.</w:t>
      </w: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4D2170">
        <w:rPr>
          <w:rFonts w:ascii="Times New Roman" w:hAnsi="Times New Roman" w:cs="Times New Roman"/>
          <w:b/>
          <w:sz w:val="24"/>
          <w:szCs w:val="28"/>
        </w:rPr>
        <w:t>4. Привлечение Специалистов</w:t>
      </w: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>4.1. Для оказания необходимой психолого-педагогической, коррекционной или технической помощи обучающемуся в рамках реализации сетевой формы образовательной программы могут привлекаться специалисты, имеющие соответствующий уровень образования, квалификации и опыта работы.</w:t>
      </w: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>4.2. Перечень специалистов, привлекаемых для оказания помощи обучающимся, определяется договором о сетевой форме и должен включать следующих Специалистов:</w:t>
      </w:r>
    </w:p>
    <w:p w:rsidR="00824569" w:rsidRPr="004D2170" w:rsidRDefault="00824569" w:rsidP="00824569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>психологов, дефектологов, логопедов, социальных педагогов;</w:t>
      </w:r>
    </w:p>
    <w:p w:rsidR="00824569" w:rsidRPr="004D2170" w:rsidRDefault="00824569" w:rsidP="00824569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>педагогов дополнительного образования;</w:t>
      </w:r>
    </w:p>
    <w:p w:rsidR="00824569" w:rsidRPr="004D2170" w:rsidRDefault="00824569" w:rsidP="00824569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>специалистов по работе с детьми с ограниченными возможностями здоровья;</w:t>
      </w:r>
    </w:p>
    <w:p w:rsidR="00824569" w:rsidRPr="004D2170" w:rsidRDefault="00824569" w:rsidP="00824569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>технических специалистов (программистов, дизайнеров, веб-разработчиков и т.д.).</w:t>
      </w: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4D2170">
        <w:rPr>
          <w:rFonts w:ascii="Times New Roman" w:hAnsi="Times New Roman" w:cs="Times New Roman"/>
          <w:b/>
          <w:sz w:val="24"/>
          <w:szCs w:val="28"/>
        </w:rPr>
        <w:t>5. Взаимодействие между участниками сетевой формы реализации образовательной программы</w:t>
      </w: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>5.1. Взаимодействие между Организациями осуществляется на основе Договора, заключенного между ними, а также в соответствии с Положением о деятельности, Уставами и иными локальными актами Организаций.</w:t>
      </w: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 xml:space="preserve">5.2.Взаимодействие между Специалистами осуществляется в соответствии с договором о привлечении Специалиста, заключенным между Организацией, в которой обучается </w:t>
      </w:r>
      <w:proofErr w:type="gramStart"/>
      <w:r w:rsidRPr="004D2170">
        <w:rPr>
          <w:rFonts w:ascii="Times New Roman" w:hAnsi="Times New Roman" w:cs="Times New Roman"/>
          <w:sz w:val="24"/>
          <w:szCs w:val="28"/>
        </w:rPr>
        <w:t>обучающийся</w:t>
      </w:r>
      <w:proofErr w:type="gramEnd"/>
      <w:r w:rsidRPr="004D2170">
        <w:rPr>
          <w:rFonts w:ascii="Times New Roman" w:hAnsi="Times New Roman" w:cs="Times New Roman"/>
          <w:sz w:val="24"/>
          <w:szCs w:val="28"/>
        </w:rPr>
        <w:t>, и Специалистом.</w:t>
      </w: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4D2170">
        <w:rPr>
          <w:rFonts w:ascii="Times New Roman" w:hAnsi="Times New Roman" w:cs="Times New Roman"/>
          <w:b/>
          <w:sz w:val="24"/>
          <w:szCs w:val="28"/>
        </w:rPr>
        <w:t>6. Заключительные положения</w:t>
      </w: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>6.1. Настоящее Положение является обязательным для исполнения всеми участниками сетевой формы реализации образовательных программ.</w:t>
      </w: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>6.2. Внесение изменений и дополнений в Положение осуществляется по решению участников сетевой формы реализации образовательных программ и утверждается приказом Руководителя Организации.</w:t>
      </w: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4D2170">
        <w:rPr>
          <w:rFonts w:ascii="Times New Roman" w:hAnsi="Times New Roman" w:cs="Times New Roman"/>
          <w:b/>
          <w:sz w:val="24"/>
          <w:szCs w:val="28"/>
        </w:rPr>
        <w:t>7. Приложения</w:t>
      </w: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>Приложение 1 - Форма Договора о сетевой форме</w:t>
      </w: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D2170">
        <w:rPr>
          <w:rFonts w:ascii="Times New Roman" w:hAnsi="Times New Roman" w:cs="Times New Roman"/>
          <w:sz w:val="24"/>
          <w:szCs w:val="28"/>
        </w:rPr>
        <w:t>Приложение 2 - Форма договора о привлечении Специалиста</w:t>
      </w: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824569" w:rsidRPr="004D2170" w:rsidRDefault="00824569" w:rsidP="00824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4D2170" w:rsidRPr="004D2170" w:rsidRDefault="004D2170" w:rsidP="004D2170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GoBack"/>
      <w:bookmarkEnd w:id="0"/>
    </w:p>
    <w:sectPr w:rsidR="004D2170" w:rsidRPr="004D2170" w:rsidSect="008F7FD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B3E64"/>
    <w:multiLevelType w:val="hybridMultilevel"/>
    <w:tmpl w:val="A32442F6"/>
    <w:lvl w:ilvl="0" w:tplc="549C4484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F9E9948">
      <w:start w:val="1"/>
      <w:numFmt w:val="lowerLetter"/>
      <w:lvlText w:val="%2"/>
      <w:lvlJc w:val="left"/>
      <w:pPr>
        <w:ind w:left="44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8BAFBA2">
      <w:start w:val="1"/>
      <w:numFmt w:val="lowerRoman"/>
      <w:lvlText w:val="%3"/>
      <w:lvlJc w:val="left"/>
      <w:pPr>
        <w:ind w:left="51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44A9C34">
      <w:start w:val="1"/>
      <w:numFmt w:val="decimal"/>
      <w:lvlText w:val="%4"/>
      <w:lvlJc w:val="left"/>
      <w:pPr>
        <w:ind w:left="58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1FE51AC">
      <w:start w:val="1"/>
      <w:numFmt w:val="lowerLetter"/>
      <w:lvlText w:val="%5"/>
      <w:lvlJc w:val="left"/>
      <w:pPr>
        <w:ind w:left="65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C3E71CE">
      <w:start w:val="1"/>
      <w:numFmt w:val="lowerRoman"/>
      <w:lvlText w:val="%6"/>
      <w:lvlJc w:val="left"/>
      <w:pPr>
        <w:ind w:left="72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7CE8A02">
      <w:start w:val="1"/>
      <w:numFmt w:val="decimal"/>
      <w:lvlText w:val="%7"/>
      <w:lvlJc w:val="left"/>
      <w:pPr>
        <w:ind w:left="80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C4C3E58">
      <w:start w:val="1"/>
      <w:numFmt w:val="lowerLetter"/>
      <w:lvlText w:val="%8"/>
      <w:lvlJc w:val="left"/>
      <w:pPr>
        <w:ind w:left="87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A786BA4">
      <w:start w:val="1"/>
      <w:numFmt w:val="lowerRoman"/>
      <w:lvlText w:val="%9"/>
      <w:lvlJc w:val="left"/>
      <w:pPr>
        <w:ind w:left="94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CB80730"/>
    <w:multiLevelType w:val="multilevel"/>
    <w:tmpl w:val="B6987D30"/>
    <w:lvl w:ilvl="0">
      <w:start w:val="2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0C34540"/>
    <w:multiLevelType w:val="multilevel"/>
    <w:tmpl w:val="F90CDFE6"/>
    <w:lvl w:ilvl="0">
      <w:start w:val="2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1E6292B"/>
    <w:multiLevelType w:val="hybridMultilevel"/>
    <w:tmpl w:val="2A764768"/>
    <w:lvl w:ilvl="0" w:tplc="59825B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3E027B"/>
    <w:multiLevelType w:val="hybridMultilevel"/>
    <w:tmpl w:val="C34A6136"/>
    <w:lvl w:ilvl="0" w:tplc="59825B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49BC"/>
    <w:rsid w:val="001106EB"/>
    <w:rsid w:val="00205F33"/>
    <w:rsid w:val="003B49BC"/>
    <w:rsid w:val="004D2170"/>
    <w:rsid w:val="00824569"/>
    <w:rsid w:val="008F7FD0"/>
    <w:rsid w:val="00E3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4569"/>
    <w:pPr>
      <w:ind w:left="720"/>
      <w:contextualSpacing/>
    </w:pPr>
  </w:style>
  <w:style w:type="table" w:customStyle="1" w:styleId="TableGrid">
    <w:name w:val="TableGrid"/>
    <w:rsid w:val="004D217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4D21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21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D21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5</cp:revision>
  <cp:lastPrinted>2023-10-31T18:48:00Z</cp:lastPrinted>
  <dcterms:created xsi:type="dcterms:W3CDTF">2023-10-31T01:24:00Z</dcterms:created>
  <dcterms:modified xsi:type="dcterms:W3CDTF">2023-11-01T11:02:00Z</dcterms:modified>
</cp:coreProperties>
</file>