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595" w:rsidRDefault="00F21595" w:rsidP="00396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16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95" w:rsidRDefault="00F21595" w:rsidP="00396EDC">
      <w:pPr>
        <w:rPr>
          <w:rFonts w:ascii="Times New Roman" w:hAnsi="Times New Roman" w:cs="Times New Roman"/>
          <w:sz w:val="28"/>
          <w:szCs w:val="28"/>
        </w:rPr>
      </w:pP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lastRenderedPageBreak/>
        <w:t>• открытости и гласности;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• ответственности за любые действия и принимаемые решения.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1.5. Администрация школы создает необходимые правовые, организационные условия для развити</w:t>
      </w:r>
      <w:r>
        <w:rPr>
          <w:rFonts w:ascii="Times New Roman" w:hAnsi="Times New Roman" w:cs="Times New Roman"/>
          <w:sz w:val="28"/>
          <w:szCs w:val="28"/>
        </w:rPr>
        <w:t xml:space="preserve">я общественного родительского </w:t>
      </w:r>
      <w:r w:rsidRPr="0046095C">
        <w:rPr>
          <w:rFonts w:ascii="Times New Roman" w:hAnsi="Times New Roman" w:cs="Times New Roman"/>
          <w:sz w:val="28"/>
          <w:szCs w:val="28"/>
        </w:rPr>
        <w:t xml:space="preserve">управления школой и оказывает содействие родителям (законным представителям) обучающихся в осуществлении данного права.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2. Основные задачи Основными задачами Совета родителей школы являются: • сотрудничество с органами управления школой, администрацией в деле совершенствования условий образовательной деятельности, организации внеурочного 2 времени обучающихся, охраны жизни и здоровья обучающихся, свободного развития личности обучающихся;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• защита законных прав и интересов обучающихся, контроль за соблюдением внутришкольного порядка;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• организация и проведение общешкольных мероприятий;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• укрепление материально-технической базы школы.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3. Полномочия Совета родителей школы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3.1. В целях учета мнений обучающихся, родителей (законных представителей) несовершеннолетних обучающихся рассмотрение локальных нормативных актов, затрагивающих их права и законные интересы, и внесение предложений по изменению локальных нормативных актов. Контроль за соблюдением их предписаний.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3.2. Содействие в организации и совершенствовании образовательной деятельности школы.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3.3. Участие и содействие в организации подготовки и проведения общешкольной конференции.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3.4. Оказание помощи обучающимся из малообеспеченных семей и обучающимся сиротам, поддержка и стимулирование одаренных обучающихся.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3.5. Непосредственное участие в воспитательной работе с учащимися во внеучебное время, в работе по профориентации обучающихся.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3.6. Осуществление контроля за выполнением обучающимися «Правил внутреннего распорядка обучающихся».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3.7. Организация и проведение докладов, лекций для родителей, бесед по обмену опытом семейного воспитания.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lastRenderedPageBreak/>
        <w:t xml:space="preserve"> 3.8. Внесение предложений по созданию оптимальных условий для обучения и воспитания обучающихся, по укреплению их здоровья и организации питания.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3.9. Согласование требований к школьной форме (1-4 классы) и внешнему виду обучающихся (5-11 классы).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3.10. Содействие организации и улучшению условий труда педагогических и других работников школы.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3.11. Содействие в проведении конкурсов, соревнований и других массовых мероприятий.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 Порядок формирования и состав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4.1. Совет родителей школы – </w:t>
      </w:r>
      <w:r>
        <w:rPr>
          <w:rFonts w:ascii="Times New Roman" w:hAnsi="Times New Roman" w:cs="Times New Roman"/>
          <w:sz w:val="28"/>
          <w:szCs w:val="28"/>
        </w:rPr>
        <w:t>выборный орган общественного у</w:t>
      </w:r>
      <w:r w:rsidRPr="0046095C">
        <w:rPr>
          <w:rFonts w:ascii="Times New Roman" w:hAnsi="Times New Roman" w:cs="Times New Roman"/>
          <w:sz w:val="28"/>
          <w:szCs w:val="28"/>
        </w:rPr>
        <w:t>правления, в состав которого входит не менее одного родителя (законного представителя) обучающегося от каждой параллели, избранных на классных родительских собраниях (не менее 11 человек).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4.2 Работники, дети которых обучаются в школе, не могут быть членами Совета родителей.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4.3. Член Совета родителей не может быть членом нескольких классных родительских комитетов. 4.4. Общее количество членов Совета родителей формируется исходя из количества параллелей, сформированных на текущий учебный год.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4.5. В состав Совет родителей на постоянной основе входит директор школы.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4.6. Совет родителей создается на период с сентября по август месяц текущего учебного года.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4.7. На первое заседание Совет родителей собирается в сентябре месяце текущего учебного года.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4.8. Из своего состава Совет родителей школы избирает Председателя, возглавляющего его работу. Выборы Председателя проводятся на первом заседании Совета родителей школы, а также определяется порядок избрания (открытое или тайное голосование).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4.9. Срок полномочий Председателя Совета родителей школы не может быть менее 1 года. Председатель приступает к исполнению своих обязанностей со дня его избрания и 3 прекращает их исполнение с момента начала работы Совета родителей школы нового состава.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4.10. Председатель Совета родителей школы – высшее выборное должностное лицо, наделенное полномочиями по решению вопросов </w:t>
      </w:r>
      <w:r w:rsidRPr="0046095C">
        <w:rPr>
          <w:rFonts w:ascii="Times New Roman" w:hAnsi="Times New Roman" w:cs="Times New Roman"/>
          <w:sz w:val="28"/>
          <w:szCs w:val="28"/>
        </w:rPr>
        <w:lastRenderedPageBreak/>
        <w:t>общественного значения и представляющее интересы обучающихся и их родителей (законных представителей).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4.11. Председатель Совета родителей школы работает на общественных началах.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5. Порядок работы Совета родителей школы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5.1. Совет родителей школы собирается на заседания не реже одного раза в полугодие в соответствии с планом работы или по мере необходимости. План работы Совета родителей школы является составной частью плана работы школы.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5.2. Заседание Совета родителей школы считается правомочным, если на заседании присутствует 2/3 численного состава членов Совета родителей школы.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5.3. Совет родителей школы в рамках своих полномочий принимает решения. Решения Совета родителей школы принимаются простым большинством голосов. При равенстве голосов, решающим считается голос Председателя Совета родителей школы.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5.4. Решения Совета родителей, вводящие обязанности для родителей (законных представителей) обучающихся или самих обучающихся, должны быть обнародованы.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5.5. Заседание Совета родителей школы ведет, как правило, Председатель Совета родителей школы, он же ведет всю документацию.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5.6. При рассмотрении вопросов, связанных с конкретными обучающимися, присутствие родителей (законных представителей) таких обучающихся на заседании Совета родителей школы обязательно.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5.7. Родители (законные представители) обучающихся, учителя, администрация школы, имеют право на индивидуальное и (или) коллективное письменное обращение в Совет родителей школы, либо к Председателю Совета родителей школы. В течение 1 месяца должен быть дан ответ по существу обращения. </w:t>
      </w:r>
    </w:p>
    <w:p w:rsidR="00396EDC" w:rsidRDefault="00396EDC" w:rsidP="00396ED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6. Документация Заседания Советов родителей школы оформляются протокольно. В протоколах фиксируется повестка, предложения, замечания и вынесенные решения. Протоколы подписываются Председателем соответствующего Совета.</w:t>
      </w:r>
    </w:p>
    <w:p w:rsidR="00396EDC" w:rsidRPr="0046095C" w:rsidRDefault="00396EDC" w:rsidP="00396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</w:t>
      </w:r>
      <w:r w:rsidRPr="0046095C">
        <w:rPr>
          <w:rFonts w:ascii="Times New Roman" w:hAnsi="Times New Roman" w:cs="Times New Roman"/>
          <w:sz w:val="28"/>
          <w:szCs w:val="28"/>
        </w:rPr>
        <w:t xml:space="preserve"> Настоящее Положение вступает в силу после его согласования с Советом родителей школы и утверждения приказом директора школы.</w:t>
      </w:r>
    </w:p>
    <w:p w:rsidR="00E34404" w:rsidRDefault="00E34404" w:rsidP="00396EDC">
      <w:pPr>
        <w:ind w:left="-993"/>
      </w:pPr>
    </w:p>
    <w:sectPr w:rsidR="00E34404" w:rsidSect="000E2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EDB"/>
    <w:rsid w:val="00060EDB"/>
    <w:rsid w:val="000E2AFD"/>
    <w:rsid w:val="00396EDC"/>
    <w:rsid w:val="009B428E"/>
    <w:rsid w:val="00E34404"/>
    <w:rsid w:val="00F21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6ED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42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B42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2023-10-31T10:57:00Z</cp:lastPrinted>
  <dcterms:created xsi:type="dcterms:W3CDTF">2023-10-30T22:35:00Z</dcterms:created>
  <dcterms:modified xsi:type="dcterms:W3CDTF">2023-11-01T08:54:00Z</dcterms:modified>
</cp:coreProperties>
</file>