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8D" w:rsidRDefault="00B4008D" w:rsidP="00B0648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4008D" w:rsidRDefault="00B4008D" w:rsidP="00B0648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4008D" w:rsidRDefault="00B4008D" w:rsidP="00B0648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06480" w:rsidRDefault="00B06480" w:rsidP="00B0648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</w:t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КАЗЕННОЕ </w:t>
      </w:r>
      <w:r>
        <w:rPr>
          <w:rFonts w:asciiTheme="majorHAnsi" w:hAnsiTheme="majorHAnsi"/>
          <w:b/>
          <w:sz w:val="24"/>
          <w:szCs w:val="24"/>
        </w:rPr>
        <w:t>ОБЩЕОБРАЗОВАТЕЛЬНОЕ УЧРЕЖДЕНИЕ</w:t>
      </w:r>
    </w:p>
    <w:p w:rsidR="00B06480" w:rsidRDefault="00B06480" w:rsidP="00B06480">
      <w:pPr>
        <w:spacing w:after="0" w:line="240" w:lineRule="auto"/>
        <w:jc w:val="center"/>
        <w:rPr>
          <w:rFonts w:asciiTheme="majorHAnsi" w:hAnsiTheme="majorHAnsi"/>
          <w:b/>
          <w:color w:val="000000"/>
          <w:spacing w:val="9"/>
          <w:w w:val="102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 ТЮБИНСКАЯ СРЕДНЯЯ ОБЩЕОБРАЗОВАТЕЛЬНАЯ ШКОЛА  »</w:t>
      </w:r>
    </w:p>
    <w:p w:rsidR="00B06480" w:rsidRDefault="00B06480" w:rsidP="00B06480">
      <w:pPr>
        <w:spacing w:after="0" w:line="240" w:lineRule="auto"/>
        <w:rPr>
          <w:b/>
          <w:i/>
          <w:sz w:val="28"/>
          <w:szCs w:val="28"/>
        </w:rPr>
      </w:pPr>
    </w:p>
    <w:p w:rsidR="00B06480" w:rsidRDefault="00B06480" w:rsidP="00B06480">
      <w:pPr>
        <w:spacing w:after="0" w:line="240" w:lineRule="auto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  <w:r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  <w:t xml:space="preserve">                            </w:t>
      </w:r>
    </w:p>
    <w:p w:rsidR="00B06480" w:rsidRDefault="00B06480" w:rsidP="00B06480">
      <w:pPr>
        <w:spacing w:after="0" w:line="240" w:lineRule="auto"/>
        <w:jc w:val="center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</w:p>
    <w:p w:rsidR="00B06480" w:rsidRDefault="00B06480" w:rsidP="00B06480">
      <w:pPr>
        <w:spacing w:after="0" w:line="240" w:lineRule="auto"/>
        <w:jc w:val="center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</w:p>
    <w:p w:rsidR="00B4008D" w:rsidRDefault="00B4008D" w:rsidP="00B06480">
      <w:pPr>
        <w:jc w:val="center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</w:p>
    <w:p w:rsidR="00B4008D" w:rsidRDefault="00B4008D" w:rsidP="00B06480">
      <w:pPr>
        <w:jc w:val="center"/>
        <w:rPr>
          <w:rFonts w:ascii="Monotype Corsiva" w:hAnsi="Monotype Corsiva"/>
          <w:b/>
          <w:color w:val="C00000"/>
          <w:spacing w:val="7"/>
          <w:w w:val="102"/>
          <w:sz w:val="56"/>
          <w:szCs w:val="56"/>
        </w:rPr>
      </w:pPr>
    </w:p>
    <w:p w:rsidR="00B06480" w:rsidRDefault="00B06480" w:rsidP="00B06480">
      <w:pPr>
        <w:jc w:val="center"/>
        <w:rPr>
          <w:rStyle w:val="a4"/>
          <w:rFonts w:asciiTheme="majorHAnsi" w:hAnsiTheme="majorHAnsi"/>
          <w:sz w:val="48"/>
          <w:szCs w:val="48"/>
        </w:rPr>
      </w:pPr>
      <w:r>
        <w:rPr>
          <w:rStyle w:val="a4"/>
          <w:rFonts w:asciiTheme="majorHAnsi" w:hAnsiTheme="majorHAnsi"/>
          <w:b/>
          <w:color w:val="C00000"/>
          <w:sz w:val="48"/>
          <w:szCs w:val="48"/>
        </w:rPr>
        <w:t>Целевая программа</w:t>
      </w:r>
    </w:p>
    <w:p w:rsidR="00B06480" w:rsidRDefault="00B06480" w:rsidP="00B06480">
      <w:pPr>
        <w:spacing w:after="0"/>
        <w:jc w:val="center"/>
        <w:rPr>
          <w:rStyle w:val="a4"/>
          <w:rFonts w:asciiTheme="majorHAnsi" w:hAnsiTheme="majorHAnsi"/>
          <w:b/>
          <w:color w:val="C00000"/>
          <w:sz w:val="48"/>
          <w:szCs w:val="48"/>
        </w:rPr>
      </w:pPr>
      <w:r>
        <w:rPr>
          <w:rStyle w:val="a4"/>
          <w:rFonts w:asciiTheme="majorHAnsi" w:hAnsiTheme="majorHAnsi"/>
          <w:b/>
          <w:color w:val="C00000"/>
          <w:sz w:val="48"/>
          <w:szCs w:val="48"/>
        </w:rPr>
        <w:t>работы по противодействию</w:t>
      </w:r>
    </w:p>
    <w:p w:rsidR="00B06480" w:rsidRDefault="00B06480" w:rsidP="00B06480">
      <w:pPr>
        <w:spacing w:after="0"/>
        <w:jc w:val="center"/>
        <w:rPr>
          <w:rStyle w:val="a4"/>
          <w:rFonts w:asciiTheme="majorHAnsi" w:hAnsiTheme="majorHAnsi"/>
          <w:b/>
          <w:color w:val="C00000"/>
          <w:sz w:val="48"/>
          <w:szCs w:val="48"/>
        </w:rPr>
      </w:pPr>
      <w:r>
        <w:rPr>
          <w:rStyle w:val="a4"/>
          <w:rFonts w:asciiTheme="majorHAnsi" w:hAnsiTheme="majorHAnsi"/>
          <w:b/>
          <w:color w:val="C00000"/>
          <w:sz w:val="48"/>
          <w:szCs w:val="48"/>
        </w:rPr>
        <w:t>идеологии терроризма и экстремизма</w:t>
      </w:r>
    </w:p>
    <w:p w:rsidR="00B06480" w:rsidRDefault="00B06480" w:rsidP="00B06480">
      <w:pPr>
        <w:shd w:val="clear" w:color="auto" w:fill="FFFFFF"/>
        <w:ind w:right="230"/>
        <w:jc w:val="center"/>
        <w:rPr>
          <w:spacing w:val="7"/>
          <w:w w:val="102"/>
        </w:rPr>
      </w:pPr>
      <w:r>
        <w:rPr>
          <w:rFonts w:asciiTheme="majorHAnsi" w:hAnsiTheme="majorHAnsi"/>
          <w:b/>
          <w:color w:val="C00000"/>
          <w:spacing w:val="7"/>
          <w:w w:val="102"/>
          <w:sz w:val="48"/>
          <w:szCs w:val="48"/>
        </w:rPr>
        <w:t xml:space="preserve">МКОУ «ТСОШ»  </w:t>
      </w:r>
    </w:p>
    <w:p w:rsidR="00B06480" w:rsidRDefault="00B06480" w:rsidP="00B06480">
      <w:pPr>
        <w:shd w:val="clear" w:color="auto" w:fill="FFFFFF"/>
        <w:ind w:right="230"/>
        <w:jc w:val="center"/>
        <w:rPr>
          <w:rFonts w:asciiTheme="majorHAnsi" w:hAnsiTheme="majorHAnsi"/>
          <w:b/>
          <w:color w:val="C00000"/>
          <w:sz w:val="48"/>
          <w:szCs w:val="48"/>
        </w:rPr>
      </w:pPr>
      <w:r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  <w:t>на 2013 - 201</w:t>
      </w:r>
      <w:r w:rsidR="00222462" w:rsidRPr="00245D70"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  <w:t>8</w:t>
      </w:r>
      <w:r>
        <w:rPr>
          <w:rFonts w:asciiTheme="majorHAnsi" w:hAnsiTheme="majorHAnsi"/>
          <w:b/>
          <w:color w:val="C00000"/>
          <w:spacing w:val="4"/>
          <w:w w:val="102"/>
          <w:sz w:val="48"/>
          <w:szCs w:val="48"/>
        </w:rPr>
        <w:t xml:space="preserve"> годы</w:t>
      </w:r>
    </w:p>
    <w:p w:rsidR="00B06480" w:rsidRDefault="00B06480" w:rsidP="00B06480">
      <w:pPr>
        <w:jc w:val="both"/>
        <w:rPr>
          <w:sz w:val="28"/>
          <w:szCs w:val="28"/>
        </w:rPr>
      </w:pPr>
    </w:p>
    <w:p w:rsidR="00B06480" w:rsidRDefault="00B06480" w:rsidP="00B06480">
      <w:pPr>
        <w:jc w:val="both"/>
        <w:rPr>
          <w:sz w:val="28"/>
          <w:szCs w:val="28"/>
        </w:rPr>
      </w:pPr>
    </w:p>
    <w:p w:rsidR="00B06480" w:rsidRDefault="00B06480" w:rsidP="00B06480">
      <w:pPr>
        <w:jc w:val="both"/>
        <w:rPr>
          <w:sz w:val="28"/>
          <w:szCs w:val="28"/>
        </w:rPr>
      </w:pPr>
    </w:p>
    <w:p w:rsidR="00B06480" w:rsidRDefault="00B06480" w:rsidP="00B06480">
      <w:pPr>
        <w:jc w:val="both"/>
        <w:rPr>
          <w:sz w:val="28"/>
          <w:szCs w:val="28"/>
        </w:rPr>
      </w:pPr>
    </w:p>
    <w:p w:rsidR="00B06480" w:rsidRDefault="00B06480" w:rsidP="00B06480">
      <w:pPr>
        <w:jc w:val="both"/>
        <w:rPr>
          <w:sz w:val="28"/>
          <w:szCs w:val="28"/>
        </w:rPr>
      </w:pPr>
    </w:p>
    <w:p w:rsidR="00B4008D" w:rsidRDefault="00B4008D" w:rsidP="00B06480">
      <w:pPr>
        <w:jc w:val="center"/>
        <w:rPr>
          <w:b/>
          <w:sz w:val="28"/>
          <w:szCs w:val="28"/>
        </w:rPr>
      </w:pPr>
    </w:p>
    <w:p w:rsidR="00B4008D" w:rsidRDefault="00B4008D" w:rsidP="00B06480">
      <w:pPr>
        <w:jc w:val="center"/>
        <w:rPr>
          <w:b/>
          <w:sz w:val="28"/>
          <w:szCs w:val="28"/>
        </w:rPr>
      </w:pPr>
    </w:p>
    <w:p w:rsidR="00B4008D" w:rsidRDefault="00B4008D" w:rsidP="00B06480">
      <w:pPr>
        <w:jc w:val="center"/>
        <w:rPr>
          <w:b/>
          <w:sz w:val="28"/>
          <w:szCs w:val="28"/>
        </w:rPr>
      </w:pPr>
    </w:p>
    <w:p w:rsidR="00B4008D" w:rsidRDefault="00B4008D" w:rsidP="00B06480">
      <w:pPr>
        <w:jc w:val="center"/>
        <w:rPr>
          <w:b/>
          <w:sz w:val="28"/>
          <w:szCs w:val="28"/>
        </w:rPr>
      </w:pPr>
    </w:p>
    <w:p w:rsidR="00B06480" w:rsidRPr="00B06480" w:rsidRDefault="00B06480" w:rsidP="00B06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ТЮБЕ</w:t>
      </w:r>
      <w:r>
        <w:rPr>
          <w:b/>
          <w:sz w:val="32"/>
          <w:szCs w:val="32"/>
        </w:rPr>
        <w:br w:type="page"/>
      </w:r>
    </w:p>
    <w:p w:rsidR="00B06480" w:rsidRDefault="00B06480" w:rsidP="00B0648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Федерации, в том числе и на территории Республики Дагестан.</w:t>
      </w:r>
    </w:p>
    <w:p w:rsidR="00B06480" w:rsidRDefault="00B06480" w:rsidP="00B0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B06480" w:rsidRDefault="00B06480" w:rsidP="00B0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последнее время  активизировалась деятельность различных экстремистских  организаций и религиозных течений, провоцирующих рост преступных акций, нарушения общественного порядка на </w:t>
      </w:r>
      <w:proofErr w:type="spellStart"/>
      <w:r>
        <w:rPr>
          <w:sz w:val="28"/>
          <w:szCs w:val="28"/>
        </w:rPr>
        <w:t>этнорелигиозной</w:t>
      </w:r>
      <w:proofErr w:type="spellEnd"/>
      <w:r>
        <w:rPr>
          <w:sz w:val="28"/>
          <w:szCs w:val="28"/>
        </w:rPr>
        <w:t>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с вредным конт</w:t>
      </w:r>
      <w:r w:rsidR="00222462"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 w:rsidR="00222462">
        <w:rPr>
          <w:sz w:val="28"/>
          <w:szCs w:val="28"/>
        </w:rPr>
        <w:t>ген</w:t>
      </w:r>
      <w:r>
        <w:rPr>
          <w:sz w:val="28"/>
          <w:szCs w:val="28"/>
        </w:rPr>
        <w:t xml:space="preserve">том. Проблема толерантности </w:t>
      </w:r>
      <w:r>
        <w:rPr>
          <w:b/>
          <w:sz w:val="28"/>
          <w:szCs w:val="28"/>
        </w:rPr>
        <w:t xml:space="preserve">актуальна </w:t>
      </w:r>
      <w:r>
        <w:rPr>
          <w:sz w:val="28"/>
          <w:szCs w:val="28"/>
        </w:rPr>
        <w:t>для наше</w:t>
      </w:r>
      <w:r w:rsidR="00222462">
        <w:rPr>
          <w:sz w:val="28"/>
          <w:szCs w:val="28"/>
        </w:rPr>
        <w:t>й</w:t>
      </w:r>
      <w:r>
        <w:rPr>
          <w:sz w:val="28"/>
          <w:szCs w:val="28"/>
        </w:rPr>
        <w:t xml:space="preserve"> многонационально</w:t>
      </w:r>
      <w:r w:rsidR="0022246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22462">
        <w:rPr>
          <w:sz w:val="28"/>
          <w:szCs w:val="28"/>
        </w:rPr>
        <w:t>республики</w:t>
      </w:r>
      <w:r>
        <w:rPr>
          <w:sz w:val="28"/>
          <w:szCs w:val="28"/>
        </w:rPr>
        <w:t>.  Поэтому в образовательных учреждениях Республики Дагестан возникла  необходимость  подготовки программы по профилактике экстремистской деятельности  и последующей её реализации.</w:t>
      </w:r>
    </w:p>
    <w:p w:rsidR="00B06480" w:rsidRDefault="00B06480" w:rsidP="00B0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направлена на укрепление в   школе толерантной среды на основе принципов </w:t>
      </w:r>
      <w:proofErr w:type="spellStart"/>
      <w:r>
        <w:rPr>
          <w:sz w:val="28"/>
          <w:szCs w:val="28"/>
        </w:rPr>
        <w:t>мультикультурализма</w:t>
      </w:r>
      <w:proofErr w:type="spellEnd"/>
      <w:r>
        <w:rPr>
          <w:sz w:val="28"/>
          <w:szCs w:val="28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B06480" w:rsidRDefault="00B06480" w:rsidP="00B0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призвана укрепить основы и  методы процесса формирования толерантного сознания и поведения учащихся М</w:t>
      </w:r>
      <w:r w:rsidR="00222462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222462">
        <w:rPr>
          <w:sz w:val="28"/>
          <w:szCs w:val="28"/>
        </w:rPr>
        <w:t>«Т</w:t>
      </w:r>
      <w:r>
        <w:rPr>
          <w:sz w:val="28"/>
          <w:szCs w:val="28"/>
        </w:rPr>
        <w:t>СОШ</w:t>
      </w:r>
      <w:r w:rsidR="00222462">
        <w:rPr>
          <w:sz w:val="28"/>
          <w:szCs w:val="28"/>
        </w:rPr>
        <w:t>»</w:t>
      </w:r>
      <w:r>
        <w:rPr>
          <w:sz w:val="28"/>
          <w:szCs w:val="28"/>
        </w:rPr>
        <w:t>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6480" w:rsidRDefault="00B06480" w:rsidP="00B0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>
        <w:rPr>
          <w:sz w:val="28"/>
          <w:szCs w:val="28"/>
        </w:rPr>
        <w:t>привычного</w:t>
      </w:r>
      <w:proofErr w:type="gramEnd"/>
      <w:r>
        <w:rPr>
          <w:sz w:val="28"/>
          <w:szCs w:val="28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B06480" w:rsidRDefault="00B06480" w:rsidP="00B06480">
      <w:pPr>
        <w:spacing w:line="240" w:lineRule="auto"/>
        <w:jc w:val="both"/>
        <w:rPr>
          <w:b/>
          <w:sz w:val="32"/>
          <w:szCs w:val="32"/>
          <w:u w:val="single"/>
        </w:rPr>
      </w:pPr>
    </w:p>
    <w:p w:rsidR="00B06480" w:rsidRDefault="00B06480" w:rsidP="00B06480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06480" w:rsidRDefault="00B06480" w:rsidP="00B06480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06480" w:rsidRDefault="00B06480" w:rsidP="00B06480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Основание для разработки  программы</w:t>
      </w:r>
    </w:p>
    <w:p w:rsidR="00B06480" w:rsidRDefault="00B06480" w:rsidP="00B0648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25.07.2002 № 114-ФЗ «О противодействии экстремистской деятельности», Федеральный закон  «  О противодействию экстремистской деятельности « от 27.07.2006 № 148-ФЗ, от 27.07.2006 № 153-ФЗ, от 10.05.2007 № 71-ФЗ, от 24.07.2007 № 211-ФЗ,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29.04.2008  № 54-ФЗ. </w:t>
      </w:r>
    </w:p>
    <w:p w:rsidR="00B06480" w:rsidRDefault="00B06480" w:rsidP="00B06480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B06480" w:rsidRDefault="00B06480" w:rsidP="00B06480">
      <w:pPr>
        <w:spacing w:after="0"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Сроки реализации программы:</w:t>
      </w:r>
    </w:p>
    <w:p w:rsidR="00B06480" w:rsidRDefault="00B06480" w:rsidP="00B0648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2013-2016 годы</w:t>
      </w:r>
    </w:p>
    <w:p w:rsidR="00B06480" w:rsidRDefault="00B06480" w:rsidP="00B0648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Цели и задачи  программы</w:t>
      </w:r>
    </w:p>
    <w:p w:rsidR="00B06480" w:rsidRDefault="00B06480" w:rsidP="00B0648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Целями  программы  являются:</w:t>
      </w:r>
    </w:p>
    <w:p w:rsidR="00B06480" w:rsidRDefault="00B06480" w:rsidP="00B0648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  экстремизма  в Российской Федерации, совершенствование системы профилактических мер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направленности;</w:t>
      </w:r>
    </w:p>
    <w:p w:rsidR="00B06480" w:rsidRDefault="00B06480" w:rsidP="00B0648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предупреждение  экстремистских проявлений  среди обучающихся  в М</w:t>
      </w:r>
      <w:r w:rsidR="00B4008D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B4008D">
        <w:rPr>
          <w:rFonts w:ascii="Times New Roman" w:eastAsia="Times New Roman" w:hAnsi="Times New Roman" w:cs="Times New Roman"/>
          <w:sz w:val="28"/>
          <w:szCs w:val="28"/>
        </w:rPr>
        <w:t xml:space="preserve">«ТСОШ» </w:t>
      </w:r>
      <w:r>
        <w:rPr>
          <w:rFonts w:ascii="Times New Roman" w:eastAsia="Times New Roman" w:hAnsi="Times New Roman" w:cs="Times New Roman"/>
          <w:sz w:val="28"/>
          <w:szCs w:val="28"/>
        </w:rPr>
        <w:t>и укрепление межнационального согласия;</w:t>
      </w:r>
    </w:p>
    <w:p w:rsidR="00B06480" w:rsidRDefault="00B06480" w:rsidP="00B06480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B06480" w:rsidRDefault="00B06480" w:rsidP="00B0648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обучающихся  навыков цивилизованного общения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Интернет-пространстве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этикета в чатах и форумах.</w:t>
      </w:r>
    </w:p>
    <w:p w:rsidR="00B06480" w:rsidRDefault="00B06480" w:rsidP="00B0648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информационной безопасности учащихся  школы.</w:t>
      </w:r>
    </w:p>
    <w:p w:rsidR="00B06480" w:rsidRDefault="00B06480" w:rsidP="00B0648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B06480" w:rsidRDefault="00B06480" w:rsidP="00B06480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B06480" w:rsidRDefault="00B06480" w:rsidP="00B06480">
      <w:pPr>
        <w:spacing w:after="0" w:line="240" w:lineRule="auto"/>
        <w:jc w:val="both"/>
        <w:rPr>
          <w:b/>
          <w:sz w:val="28"/>
          <w:szCs w:val="28"/>
        </w:rPr>
      </w:pPr>
    </w:p>
    <w:p w:rsidR="00B06480" w:rsidRDefault="00B06480" w:rsidP="00B06480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 Достижение целей обеспечивается решением следующих задач: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 экстремизма;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Интернет в воспитательных и профилактических целях, размещение на сайте школы информации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направленную на формирование у молодёжи чувства патриотизма, гражданственности, а также этнокультурного характера, создание сайта патриотического клуба, направленного на формирование толерантного поведения и навыков критического осмысления молодыми людьми происходящих общественных процессов.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мониторинга по развитию и выявлению субкультур и межнациональных отношений в школе. 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волонтёрского движения по реализации мероприятий,  противодействующих молодёжному экстремизму.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 НОУ конкурса социальных проектов,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нравственности и толерантности.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 занятости молодёжи во внеурочное время</w:t>
      </w:r>
    </w:p>
    <w:p w:rsidR="00B06480" w:rsidRDefault="00B06480" w:rsidP="00B0648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воссоздание системы социальной профилактики проявлений  экстремизма,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B06480" w:rsidRDefault="00B06480" w:rsidP="00B0648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p w:rsidR="00B06480" w:rsidRDefault="00B06480" w:rsidP="00B06480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Реализация Программы позволит:</w:t>
      </w:r>
    </w:p>
    <w:p w:rsidR="00B06480" w:rsidRDefault="00B06480" w:rsidP="00B06480">
      <w:pPr>
        <w:spacing w:after="0" w:line="240" w:lineRule="auto"/>
        <w:rPr>
          <w:b/>
          <w:sz w:val="32"/>
          <w:szCs w:val="32"/>
          <w:u w:val="single"/>
        </w:rPr>
      </w:pPr>
      <w:r>
        <w:t>1</w:t>
      </w:r>
      <w:r>
        <w:rPr>
          <w:sz w:val="28"/>
          <w:szCs w:val="28"/>
        </w:rPr>
        <w:t>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Сформировать  у обучающихся  навыки цивилизованного общения в </w:t>
      </w:r>
      <w:proofErr w:type="spellStart"/>
      <w:r>
        <w:rPr>
          <w:sz w:val="28"/>
          <w:szCs w:val="28"/>
        </w:rPr>
        <w:t>Интернет-пространстве</w:t>
      </w:r>
      <w:proofErr w:type="spellEnd"/>
      <w:r>
        <w:rPr>
          <w:sz w:val="28"/>
          <w:szCs w:val="28"/>
        </w:rPr>
        <w:t>,  этикета в чатах и форумах.</w:t>
      </w:r>
      <w:proofErr w:type="gramEnd"/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5.Обеспечит информационную безопасность</w:t>
      </w:r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B06480" w:rsidRDefault="00B06480" w:rsidP="00B064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B06480" w:rsidRDefault="00B06480" w:rsidP="00B06480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</w:t>
      </w:r>
    </w:p>
    <w:p w:rsidR="00B06480" w:rsidRDefault="00B06480" w:rsidP="00B06480">
      <w:pPr>
        <w:spacing w:after="0" w:line="240" w:lineRule="auto"/>
        <w:rPr>
          <w:b/>
          <w:i/>
          <w:sz w:val="28"/>
          <w:szCs w:val="28"/>
        </w:rPr>
      </w:pPr>
    </w:p>
    <w:p w:rsidR="00B06480" w:rsidRDefault="00B06480" w:rsidP="00B06480">
      <w:pPr>
        <w:spacing w:after="0" w:line="240" w:lineRule="auto"/>
        <w:rPr>
          <w:b/>
          <w:i/>
          <w:sz w:val="28"/>
          <w:szCs w:val="28"/>
        </w:rPr>
      </w:pPr>
    </w:p>
    <w:p w:rsidR="00222462" w:rsidRDefault="00B06480" w:rsidP="00B06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 мероприятий по реализации программы</w:t>
      </w:r>
      <w:r w:rsidR="002224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06480" w:rsidRDefault="00222462" w:rsidP="00B06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МО «Кумторкалинский район» </w:t>
      </w:r>
    </w:p>
    <w:p w:rsidR="00B06480" w:rsidRDefault="00B06480" w:rsidP="00B06480">
      <w:pPr>
        <w:spacing w:after="0"/>
        <w:jc w:val="center"/>
        <w:rPr>
          <w:rStyle w:val="a4"/>
          <w:b/>
          <w:color w:val="000000" w:themeColor="text1"/>
          <w:sz w:val="28"/>
          <w:szCs w:val="28"/>
        </w:rPr>
      </w:pPr>
      <w:r>
        <w:rPr>
          <w:rStyle w:val="a4"/>
          <w:b/>
          <w:color w:val="000000" w:themeColor="text1"/>
          <w:sz w:val="28"/>
          <w:szCs w:val="28"/>
        </w:rPr>
        <w:t>по противодействию идеологии терроризма и экстремизма</w:t>
      </w:r>
    </w:p>
    <w:p w:rsidR="00222462" w:rsidRDefault="00222462" w:rsidP="00B06480">
      <w:pPr>
        <w:spacing w:after="0"/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>
        <w:rPr>
          <w:rStyle w:val="a4"/>
          <w:b/>
          <w:color w:val="000000" w:themeColor="text1"/>
          <w:sz w:val="28"/>
          <w:szCs w:val="28"/>
        </w:rPr>
        <w:t>в МКОУ «Тюбинская СОШ»</w:t>
      </w:r>
    </w:p>
    <w:tbl>
      <w:tblPr>
        <w:tblStyle w:val="a3"/>
        <w:tblpPr w:leftFromText="180" w:rightFromText="180" w:vertAnchor="text" w:horzAnchor="margin" w:tblpXSpec="center" w:tblpY="684"/>
        <w:tblW w:w="9695" w:type="dxa"/>
        <w:tblLayout w:type="fixed"/>
        <w:tblLook w:val="01E0"/>
      </w:tblPr>
      <w:tblGrid>
        <w:gridCol w:w="534"/>
        <w:gridCol w:w="4996"/>
        <w:gridCol w:w="1781"/>
        <w:gridCol w:w="2384"/>
      </w:tblGrid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информационно-просветительской работы, направленной на идеологическое воспитание детей и их родителей, создание атмосферы всеобщего обсуждения и нетерпимости к идеологии терроризма и экстремизма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10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планов работы по идеологическому воспитанию в духе нетерпимости к терроризму и экстремизму в ОУ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49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групп дружинников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22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22462">
              <w:rPr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855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конкурса рисунков в стиле граффити на тему « Противодействие негативным тенденциям в молодежной среде»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127B6" w:rsidRDefault="00B127B6" w:rsidP="0022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22462">
              <w:rPr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1050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4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Pr="00B4008D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4008D">
              <w:rPr>
                <w:sz w:val="24"/>
                <w:szCs w:val="24"/>
              </w:rPr>
              <w:t>существление мониторинга</w:t>
            </w:r>
          </w:p>
          <w:p w:rsidR="00B127B6" w:rsidRPr="00B4008D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прогноз социальных процессов в подростковой и молодёжной среде с целью профилактики экстремистских проявлений</w:t>
            </w:r>
          </w:p>
        </w:tc>
        <w:tc>
          <w:tcPr>
            <w:tcW w:w="17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22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22462">
              <w:rPr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127B6" w:rsidTr="00B127B6">
        <w:trPr>
          <w:trHeight w:val="17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на совещаниях руководителей ОУ и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 вопросов по воспитанию детей в лучших традициях народов Дагестана, гражданственности, патриотизма и формированию правовых знаний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222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224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с учащимися по изучению норм законодательства, предусматривающего ответственность за националистические и иные экстремистские проявления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гг.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истории, общества </w:t>
            </w:r>
          </w:p>
        </w:tc>
      </w:tr>
      <w:tr w:rsidR="00B127B6" w:rsidTr="00B127B6">
        <w:trPr>
          <w:trHeight w:val="2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организации профилактической, воспитательной и пропагандисткой работы среди учащихся в целях формирования отрицательного отношения к идеологии экстремизма (тематические родительские собрания, диспуты и дискуссии учащихся, просмотр и обсуждение кинофильмов, выпуск стенгазет)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гг.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Учителя-предметники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Вожатые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2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целях формирования единого антитеррористического информационного  </w:t>
            </w:r>
            <w:proofErr w:type="gramStart"/>
            <w:r>
              <w:rPr>
                <w:sz w:val="24"/>
                <w:szCs w:val="24"/>
              </w:rPr>
              <w:t>сообщества</w:t>
            </w:r>
            <w:proofErr w:type="gramEnd"/>
            <w:r>
              <w:rPr>
                <w:sz w:val="24"/>
                <w:szCs w:val="24"/>
              </w:rPr>
              <w:t xml:space="preserve"> на основе постоянно действующих информационных ресурсов, обеспечить подготовку и размещение  информации антитеррористического </w:t>
            </w:r>
            <w:proofErr w:type="spellStart"/>
            <w:r>
              <w:rPr>
                <w:sz w:val="24"/>
                <w:szCs w:val="24"/>
              </w:rPr>
              <w:t>содержения</w:t>
            </w:r>
            <w:proofErr w:type="spellEnd"/>
            <w:r>
              <w:rPr>
                <w:sz w:val="24"/>
                <w:szCs w:val="24"/>
              </w:rPr>
              <w:t xml:space="preserve">, в том числе видеороликов в соц. Сетях, на </w:t>
            </w:r>
            <w:proofErr w:type="spellStart"/>
            <w:r>
              <w:rPr>
                <w:sz w:val="24"/>
                <w:szCs w:val="24"/>
              </w:rPr>
              <w:t>блогах</w:t>
            </w:r>
            <w:proofErr w:type="spellEnd"/>
            <w:r>
              <w:rPr>
                <w:sz w:val="24"/>
                <w:szCs w:val="24"/>
              </w:rPr>
              <w:t>, на федеральных, республиканских и муниципальных информационных ресурсах сети Интернет, а также на сайте муниципального образования.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  <w:p w:rsidR="00B127B6" w:rsidRPr="002B263F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проведение республиканских межрегиональных и всероссийских конкурсов по антитеррористической тематике на лучшую 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 xml:space="preserve"> и радио программу, телефильм.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2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недопущению уклонения детей школьного возраста от общего образования.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Систематический анализ ситуации совершения несовершеннолетними правонарушений, преступлений, пропусков занятий без уважительной причины и принятия, своевременных мер противодействия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</w:p>
          <w:p w:rsidR="00B127B6" w:rsidRDefault="00B127B6" w:rsidP="00245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 xml:space="preserve">едагог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127B6" w:rsidTr="00B127B6">
        <w:trPr>
          <w:trHeight w:val="1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Проведение мероприятий по недопущению уклонения де</w:t>
            </w:r>
            <w:r>
              <w:rPr>
                <w:rFonts w:eastAsia="Arial Unicode MS"/>
                <w:sz w:val="24"/>
                <w:szCs w:val="24"/>
              </w:rPr>
              <w:softHyphen/>
              <w:t>тей школьного возраста от получения общего образова</w:t>
            </w:r>
            <w:r>
              <w:rPr>
                <w:rFonts w:eastAsia="Arial Unicode MS"/>
                <w:sz w:val="24"/>
                <w:szCs w:val="24"/>
              </w:rPr>
              <w:softHyphen/>
              <w:t>ния, проведение рейда «Подросток»</w:t>
            </w:r>
          </w:p>
          <w:p w:rsidR="00B127B6" w:rsidRDefault="00B127B6" w:rsidP="00B127B6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Сентябрь-октябрь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памяти в ОУ, школьных линеек с минутой молчания в память о жертвах терактов в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Беслане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B127B6" w:rsidRDefault="00B127B6" w:rsidP="00245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127B6" w:rsidTr="00B127B6">
        <w:trPr>
          <w:trHeight w:val="1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летнего отдыха и занятости несовершеннолетних, состоящих на </w:t>
            </w:r>
            <w:proofErr w:type="spellStart"/>
            <w:r>
              <w:rPr>
                <w:sz w:val="24"/>
                <w:szCs w:val="24"/>
              </w:rPr>
              <w:t>внутришкольном</w:t>
            </w:r>
            <w:proofErr w:type="spellEnd"/>
            <w:r>
              <w:rPr>
                <w:sz w:val="24"/>
                <w:szCs w:val="24"/>
              </w:rPr>
              <w:t xml:space="preserve"> учёте. Работа пришкольных лагерей и площадок, подростковых клубов.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подростковых клубов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 руководители</w:t>
            </w:r>
          </w:p>
        </w:tc>
      </w:tr>
      <w:tr w:rsidR="00B127B6" w:rsidTr="00B127B6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C55" w:rsidRDefault="00B127B6" w:rsidP="00286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общероссийских и  региональных молодежных форумов</w:t>
            </w:r>
          </w:p>
          <w:p w:rsidR="00B127B6" w:rsidRDefault="00B127B6" w:rsidP="00286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,. Проводить на регулярной основе мероприятия, направленные на предупреждение распространения террористических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муниципальных объектах образования по отработке действий руководства, персонала и обучаемых при угрозе террористического акта и ЧС (по графику)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B127B6" w:rsidRDefault="00B127B6" w:rsidP="00245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</w:tc>
      </w:tr>
      <w:tr w:rsidR="00B127B6" w:rsidTr="00B127B6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мероприятий, направленных на профилактику употребления наркотических веществ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B127B6" w:rsidRDefault="00B127B6" w:rsidP="00245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  <w:bookmarkStart w:id="0" w:name="_GoBack"/>
            <w:bookmarkEnd w:id="0"/>
            <w:r>
              <w:rPr>
                <w:sz w:val="24"/>
                <w:szCs w:val="24"/>
              </w:rPr>
              <w:t>г.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B127B6" w:rsidTr="00B127B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Выпускать телевизионные и художественные, документальные фильмы, направленные на формирования у молодёжи уважительного отношения к представителям др. народов, религий, </w:t>
            </w:r>
            <w:proofErr w:type="spellStart"/>
            <w:r>
              <w:rPr>
                <w:sz w:val="24"/>
                <w:szCs w:val="24"/>
              </w:rPr>
              <w:t>конфиссий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военно-спортивных игр для детей и молодёжи «Орлёнок», «Зарница», «Ополченец»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 w:rsidRPr="00286C5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г.г.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-полугодие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Рук. МО учителей физкультуры </w:t>
            </w: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4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«круглых столов» с участием представителей религиозных и общест</w:t>
            </w:r>
            <w:r>
              <w:rPr>
                <w:sz w:val="24"/>
                <w:szCs w:val="24"/>
              </w:rPr>
              <w:softHyphen/>
              <w:t>венных объединений города по вопросам противо</w:t>
            </w:r>
            <w:r>
              <w:rPr>
                <w:sz w:val="24"/>
                <w:szCs w:val="24"/>
              </w:rPr>
              <w:softHyphen/>
              <w:t>действия экстремизму и тер</w:t>
            </w:r>
            <w:r>
              <w:rPr>
                <w:sz w:val="24"/>
                <w:szCs w:val="24"/>
              </w:rPr>
              <w:softHyphen/>
              <w:t>роризму, духовно- нравственного воспитания  молодежи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12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Обеспечить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ежегодных конкурсов на присуждение грантов президента РФ, правительства РФ, президента РД, правительства РД.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rPr>
          <w:trHeight w:val="2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С использованием возможностей российской государственной библиотеки республиканского библиотечного фонда разработать каталог литературы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по антитеррористической тематике для публичных библиотек с целью проведения на их базе пропагандистских мероприятий с участием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авторов книг и представителей антитеррористических комиссий муниципального образования.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Библиотекарь.</w:t>
            </w:r>
          </w:p>
        </w:tc>
      </w:tr>
      <w:tr w:rsidR="00B127B6" w:rsidTr="00B127B6">
        <w:trPr>
          <w:trHeight w:val="22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Разработать механизм противодействия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 xml:space="preserve"> и вовлечения в террористическую деятельность молодежи в условиях сокращения численности образовательных учреждений высшего проф. образования.</w:t>
            </w:r>
          </w:p>
          <w:p w:rsidR="00B127B6" w:rsidRDefault="00B127B6" w:rsidP="00B127B6">
            <w:pPr>
              <w:spacing w:line="278" w:lineRule="exact"/>
              <w:ind w:right="57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?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8" w:lineRule="exact"/>
              <w:ind w:left="57" w:right="57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размещение в республиканских и местных газетах регулярных публика</w:t>
            </w:r>
            <w:r>
              <w:rPr>
                <w:sz w:val="24"/>
                <w:szCs w:val="24"/>
              </w:rPr>
              <w:softHyphen/>
              <w:t>ций и специальных репорта</w:t>
            </w:r>
            <w:r>
              <w:rPr>
                <w:sz w:val="24"/>
                <w:szCs w:val="24"/>
              </w:rPr>
              <w:softHyphen/>
              <w:t>жей, направленных на акти</w:t>
            </w:r>
            <w:r>
              <w:rPr>
                <w:sz w:val="24"/>
                <w:szCs w:val="24"/>
              </w:rPr>
              <w:softHyphen/>
              <w:t>визацию борьбы против экс</w:t>
            </w:r>
            <w:r>
              <w:rPr>
                <w:sz w:val="24"/>
                <w:szCs w:val="24"/>
              </w:rPr>
              <w:softHyphen/>
              <w:t>тремизма и терроризма, про</w:t>
            </w:r>
            <w:r>
              <w:rPr>
                <w:sz w:val="24"/>
                <w:szCs w:val="24"/>
              </w:rPr>
              <w:softHyphen/>
              <w:t>паганду народных традиций и обычаев, укрепление единст</w:t>
            </w:r>
            <w:r>
              <w:rPr>
                <w:sz w:val="24"/>
                <w:szCs w:val="24"/>
              </w:rPr>
              <w:softHyphen/>
              <w:t>ва и добрососедства народов Дагестана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</w:t>
            </w:r>
            <w:r w:rsidR="00245D70">
              <w:rPr>
                <w:sz w:val="24"/>
                <w:szCs w:val="24"/>
                <w:lang w:val="en-US"/>
              </w:rPr>
              <w:t>8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ВР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  <w:tr w:rsidR="00B127B6" w:rsidTr="00B127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B127B6">
            <w:pPr>
              <w:spacing w:line="278" w:lineRule="exact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преподавателей школы в составе групп дружинников поселка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7B6" w:rsidRDefault="00B127B6" w:rsidP="00245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245D70">
              <w:rPr>
                <w:sz w:val="24"/>
                <w:szCs w:val="24"/>
              </w:rPr>
              <w:t xml:space="preserve">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Организатор-преподаватель ОБЖ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Т.С.</w:t>
            </w:r>
          </w:p>
          <w:p w:rsidR="00B127B6" w:rsidRDefault="00B127B6" w:rsidP="00B127B6">
            <w:pPr>
              <w:rPr>
                <w:sz w:val="24"/>
                <w:szCs w:val="24"/>
              </w:rPr>
            </w:pPr>
          </w:p>
        </w:tc>
      </w:tr>
    </w:tbl>
    <w:p w:rsidR="00B06480" w:rsidRDefault="00B06480" w:rsidP="00B06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МКОУ «ТСОШ»  </w:t>
      </w:r>
    </w:p>
    <w:p w:rsidR="00B06480" w:rsidRDefault="00B06480" w:rsidP="00B064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(2013-201</w:t>
      </w:r>
      <w:r w:rsidR="00245D70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годы)</w:t>
      </w:r>
    </w:p>
    <w:p w:rsidR="00B06480" w:rsidRDefault="00B06480" w:rsidP="00B06480">
      <w:pPr>
        <w:spacing w:after="0"/>
        <w:jc w:val="center"/>
        <w:rPr>
          <w:sz w:val="28"/>
          <w:szCs w:val="28"/>
        </w:rPr>
      </w:pPr>
    </w:p>
    <w:p w:rsidR="001F0488" w:rsidRDefault="001F0488"/>
    <w:sectPr w:rsidR="001F0488" w:rsidSect="00B4008D">
      <w:pgSz w:w="11906" w:h="16838"/>
      <w:pgMar w:top="567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E77C1"/>
    <w:multiLevelType w:val="hybridMultilevel"/>
    <w:tmpl w:val="BEC0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B1F73"/>
    <w:multiLevelType w:val="hybridMultilevel"/>
    <w:tmpl w:val="A48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FC2E78"/>
    <w:multiLevelType w:val="hybridMultilevel"/>
    <w:tmpl w:val="94A62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80"/>
    <w:rsid w:val="001F0488"/>
    <w:rsid w:val="00222462"/>
    <w:rsid w:val="002410E0"/>
    <w:rsid w:val="00245D70"/>
    <w:rsid w:val="00284E92"/>
    <w:rsid w:val="00286C55"/>
    <w:rsid w:val="002B263F"/>
    <w:rsid w:val="00324ACC"/>
    <w:rsid w:val="005D4E7B"/>
    <w:rsid w:val="00B06480"/>
    <w:rsid w:val="00B127B6"/>
    <w:rsid w:val="00B4008D"/>
    <w:rsid w:val="00B654CC"/>
    <w:rsid w:val="00C92AF7"/>
    <w:rsid w:val="00DA536E"/>
    <w:rsid w:val="00DC0B5F"/>
    <w:rsid w:val="00FA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064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4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10</cp:revision>
  <dcterms:created xsi:type="dcterms:W3CDTF">2014-04-07T10:12:00Z</dcterms:created>
  <dcterms:modified xsi:type="dcterms:W3CDTF">2017-12-14T07:30:00Z</dcterms:modified>
</cp:coreProperties>
</file>