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6F6" w:rsidRPr="00593D5E" w:rsidRDefault="003226F6" w:rsidP="00593D5E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EB0108"/>
          <w:kern w:val="36"/>
          <w:sz w:val="40"/>
          <w:szCs w:val="30"/>
        </w:rPr>
      </w:pPr>
      <w:r w:rsidRPr="00593D5E">
        <w:rPr>
          <w:rFonts w:ascii="Times New Roman" w:eastAsia="Times New Roman" w:hAnsi="Times New Roman" w:cs="Times New Roman"/>
          <w:b/>
          <w:bCs/>
          <w:color w:val="EB0108"/>
          <w:kern w:val="36"/>
          <w:sz w:val="40"/>
          <w:szCs w:val="30"/>
        </w:rPr>
        <w:t>Инструкция по пользованию тревожной кнопкой</w:t>
      </w:r>
    </w:p>
    <w:p w:rsidR="003226F6" w:rsidRPr="00593D5E" w:rsidRDefault="003226F6" w:rsidP="003226F6">
      <w:pPr>
        <w:shd w:val="clear" w:color="auto" w:fill="FFFFFF"/>
        <w:spacing w:before="240" w:after="240" w:line="240" w:lineRule="auto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Для наших </w:t>
      </w:r>
      <w:hyperlink r:id="rId5" w:history="1">
        <w:r w:rsidRPr="00593D5E">
          <w:rPr>
            <w:rFonts w:ascii="Tahoma" w:eastAsia="Times New Roman" w:hAnsi="Tahoma" w:cs="Tahoma"/>
            <w:color w:val="273785"/>
            <w:spacing w:val="17"/>
            <w:sz w:val="28"/>
          </w:rPr>
          <w:t>клиентов</w:t>
        </w:r>
      </w:hyperlink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 мы публикуем подробную инструкцию о том, как пользоваться </w:t>
      </w:r>
      <w:hyperlink r:id="rId6" w:history="1">
        <w:r w:rsidRPr="00593D5E">
          <w:rPr>
            <w:rFonts w:ascii="Tahoma" w:eastAsia="Times New Roman" w:hAnsi="Tahoma" w:cs="Tahoma"/>
            <w:color w:val="273785"/>
            <w:spacing w:val="17"/>
            <w:sz w:val="28"/>
          </w:rPr>
          <w:t>тревожной кнопкой</w:t>
        </w:r>
      </w:hyperlink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.</w:t>
      </w:r>
    </w:p>
    <w:p w:rsidR="003226F6" w:rsidRPr="00593D5E" w:rsidRDefault="003226F6" w:rsidP="003226F6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Кнопка тревожной сигнализации (КТС) </w:t>
      </w:r>
      <w:r w:rsidRPr="00593D5E">
        <w:rPr>
          <w:rFonts w:ascii="Tahoma" w:eastAsia="Times New Roman" w:hAnsi="Tahoma" w:cs="Tahoma"/>
          <w:b/>
          <w:bCs/>
          <w:color w:val="000000"/>
          <w:spacing w:val="17"/>
          <w:sz w:val="28"/>
        </w:rPr>
        <w:t>предназначена</w:t>
      </w: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 для экстренного вызова группы быстрого реагирования (ГБР).</w:t>
      </w:r>
    </w:p>
    <w:p w:rsidR="003226F6" w:rsidRPr="00593D5E" w:rsidRDefault="003226F6" w:rsidP="003226F6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ГБР прибывает </w:t>
      </w:r>
      <w:r w:rsidRPr="00593D5E">
        <w:rPr>
          <w:rFonts w:ascii="Tahoma" w:eastAsia="Times New Roman" w:hAnsi="Tahoma" w:cs="Tahoma"/>
          <w:b/>
          <w:bCs/>
          <w:color w:val="000000"/>
          <w:spacing w:val="17"/>
          <w:sz w:val="28"/>
        </w:rPr>
        <w:t>в период времени указанного в договоре</w:t>
      </w: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, после получения сигнала о приведении в действие (нажатия) кнопки тревожной сигнализации.</w:t>
      </w:r>
    </w:p>
    <w:p w:rsidR="003226F6" w:rsidRPr="00593D5E" w:rsidRDefault="003226F6" w:rsidP="003226F6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Повторно нажимать тревожную кнопку можно </w:t>
      </w:r>
      <w:r w:rsidRPr="00593D5E">
        <w:rPr>
          <w:rFonts w:ascii="Tahoma" w:eastAsia="Times New Roman" w:hAnsi="Tahoma" w:cs="Tahoma"/>
          <w:b/>
          <w:bCs/>
          <w:color w:val="000000"/>
          <w:spacing w:val="17"/>
          <w:sz w:val="28"/>
        </w:rPr>
        <w:t>через минуту после первого нажатия</w:t>
      </w: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, при этом удерживать палец на кнопке необходимо не менее пяти секунд.</w:t>
      </w:r>
    </w:p>
    <w:p w:rsidR="003226F6" w:rsidRPr="00593D5E" w:rsidRDefault="003226F6" w:rsidP="003226F6">
      <w:pPr>
        <w:numPr>
          <w:ilvl w:val="0"/>
          <w:numId w:val="1"/>
        </w:numPr>
        <w:shd w:val="clear" w:color="auto" w:fill="FFFFFF"/>
        <w:spacing w:before="240" w:after="240" w:line="240" w:lineRule="auto"/>
        <w:ind w:left="480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Кнопкой тревожной сигнализации необходимо пользоваться в следующих случаях:</w:t>
      </w:r>
    </w:p>
    <w:p w:rsidR="003226F6" w:rsidRPr="00593D5E" w:rsidRDefault="003226F6" w:rsidP="003226F6">
      <w:pPr>
        <w:numPr>
          <w:ilvl w:val="1"/>
          <w:numId w:val="1"/>
        </w:numPr>
        <w:shd w:val="clear" w:color="auto" w:fill="FFFFFF"/>
        <w:spacing w:after="0" w:line="240" w:lineRule="auto"/>
        <w:ind w:left="705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i/>
          <w:iCs/>
          <w:color w:val="000000"/>
          <w:spacing w:val="17"/>
          <w:sz w:val="28"/>
        </w:rPr>
        <w:t>при непосредственном нападении на объект;</w:t>
      </w:r>
    </w:p>
    <w:p w:rsidR="003226F6" w:rsidRPr="00593D5E" w:rsidRDefault="003226F6" w:rsidP="003226F6">
      <w:pPr>
        <w:numPr>
          <w:ilvl w:val="1"/>
          <w:numId w:val="1"/>
        </w:numPr>
        <w:shd w:val="clear" w:color="auto" w:fill="FFFFFF"/>
        <w:spacing w:after="0" w:line="240" w:lineRule="auto"/>
        <w:ind w:left="705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i/>
          <w:iCs/>
          <w:color w:val="000000"/>
          <w:spacing w:val="17"/>
          <w:sz w:val="28"/>
        </w:rPr>
        <w:t>при нанесении материального ущерба объекту;</w:t>
      </w:r>
    </w:p>
    <w:p w:rsidR="003226F6" w:rsidRPr="00593D5E" w:rsidRDefault="003226F6" w:rsidP="003226F6">
      <w:pPr>
        <w:numPr>
          <w:ilvl w:val="1"/>
          <w:numId w:val="1"/>
        </w:numPr>
        <w:shd w:val="clear" w:color="auto" w:fill="FFFFFF"/>
        <w:spacing w:after="0" w:line="240" w:lineRule="auto"/>
        <w:ind w:left="705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i/>
          <w:iCs/>
          <w:color w:val="000000"/>
          <w:spacing w:val="17"/>
          <w:sz w:val="28"/>
        </w:rPr>
        <w:t>при возникновении пожара (до прибытия пожарной команды);</w:t>
      </w:r>
    </w:p>
    <w:p w:rsidR="003226F6" w:rsidRPr="00593D5E" w:rsidRDefault="003226F6" w:rsidP="003226F6">
      <w:pPr>
        <w:numPr>
          <w:ilvl w:val="1"/>
          <w:numId w:val="1"/>
        </w:numPr>
        <w:shd w:val="clear" w:color="auto" w:fill="FFFFFF"/>
        <w:spacing w:after="0" w:line="240" w:lineRule="auto"/>
        <w:ind w:left="705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i/>
          <w:iCs/>
          <w:color w:val="000000"/>
          <w:spacing w:val="17"/>
          <w:sz w:val="28"/>
        </w:rPr>
        <w:t>при обнаружении подозрительных предметов на прилегающей к объекту территории;</w:t>
      </w:r>
    </w:p>
    <w:p w:rsidR="003226F6" w:rsidRPr="00593D5E" w:rsidRDefault="003226F6" w:rsidP="003226F6">
      <w:pPr>
        <w:numPr>
          <w:ilvl w:val="1"/>
          <w:numId w:val="1"/>
        </w:numPr>
        <w:shd w:val="clear" w:color="auto" w:fill="FFFFFF"/>
        <w:spacing w:after="0" w:line="240" w:lineRule="auto"/>
        <w:ind w:left="705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i/>
          <w:iCs/>
          <w:color w:val="000000"/>
          <w:spacing w:val="17"/>
          <w:sz w:val="28"/>
        </w:rPr>
        <w:t>при попытке совершить кражу материальных ценностей на объекте;</w:t>
      </w:r>
    </w:p>
    <w:p w:rsidR="003226F6" w:rsidRPr="00593D5E" w:rsidRDefault="003226F6" w:rsidP="003226F6">
      <w:pPr>
        <w:numPr>
          <w:ilvl w:val="1"/>
          <w:numId w:val="1"/>
        </w:numPr>
        <w:shd w:val="clear" w:color="auto" w:fill="FFFFFF"/>
        <w:spacing w:after="0" w:line="240" w:lineRule="auto"/>
        <w:ind w:left="705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i/>
          <w:iCs/>
          <w:color w:val="000000"/>
          <w:spacing w:val="17"/>
          <w:sz w:val="28"/>
        </w:rPr>
        <w:t>при наступлении критических ситуаций.</w:t>
      </w:r>
    </w:p>
    <w:p w:rsidR="003226F6" w:rsidRPr="00593D5E" w:rsidRDefault="003226F6" w:rsidP="003226F6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Периодически (не реже одного раза в неделю), </w:t>
      </w:r>
      <w:r w:rsidRPr="00593D5E">
        <w:rPr>
          <w:rFonts w:ascii="Tahoma" w:eastAsia="Times New Roman" w:hAnsi="Tahoma" w:cs="Tahoma"/>
          <w:b/>
          <w:bCs/>
          <w:color w:val="000000"/>
          <w:spacing w:val="17"/>
          <w:sz w:val="28"/>
        </w:rPr>
        <w:t>производить проверку работы</w:t>
      </w: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 тревожной кнопки совместно с сотрудниками охранного предприятия, заблаговременно предупредив оперативного дежурного о проведении регламентной проверки с указанием следующей информации:</w:t>
      </w:r>
    </w:p>
    <w:p w:rsidR="003226F6" w:rsidRPr="00593D5E" w:rsidRDefault="003226F6" w:rsidP="003226F6">
      <w:pPr>
        <w:numPr>
          <w:ilvl w:val="1"/>
          <w:numId w:val="1"/>
        </w:numPr>
        <w:shd w:val="clear" w:color="auto" w:fill="FFFFFF"/>
        <w:spacing w:after="0" w:line="240" w:lineRule="auto"/>
        <w:ind w:left="705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i/>
          <w:iCs/>
          <w:color w:val="000000"/>
          <w:spacing w:val="17"/>
          <w:sz w:val="28"/>
        </w:rPr>
        <w:t>номера &lt;Объекта&gt;,</w:t>
      </w:r>
    </w:p>
    <w:p w:rsidR="003226F6" w:rsidRPr="00593D5E" w:rsidRDefault="003226F6" w:rsidP="003226F6">
      <w:pPr>
        <w:numPr>
          <w:ilvl w:val="1"/>
          <w:numId w:val="1"/>
        </w:numPr>
        <w:shd w:val="clear" w:color="auto" w:fill="FFFFFF"/>
        <w:spacing w:after="0" w:line="240" w:lineRule="auto"/>
        <w:ind w:left="705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i/>
          <w:iCs/>
          <w:color w:val="000000"/>
          <w:spacing w:val="17"/>
          <w:sz w:val="28"/>
        </w:rPr>
        <w:t xml:space="preserve">фамилии </w:t>
      </w:r>
      <w:proofErr w:type="gramStart"/>
      <w:r w:rsidRPr="00593D5E">
        <w:rPr>
          <w:rFonts w:ascii="Tahoma" w:eastAsia="Times New Roman" w:hAnsi="Tahoma" w:cs="Tahoma"/>
          <w:i/>
          <w:iCs/>
          <w:color w:val="000000"/>
          <w:spacing w:val="17"/>
          <w:sz w:val="28"/>
        </w:rPr>
        <w:t>проверяющего</w:t>
      </w:r>
      <w:proofErr w:type="gramEnd"/>
      <w:r w:rsidRPr="00593D5E">
        <w:rPr>
          <w:rFonts w:ascii="Tahoma" w:eastAsia="Times New Roman" w:hAnsi="Tahoma" w:cs="Tahoma"/>
          <w:i/>
          <w:iCs/>
          <w:color w:val="000000"/>
          <w:spacing w:val="17"/>
          <w:sz w:val="28"/>
        </w:rPr>
        <w:t>,</w:t>
      </w:r>
    </w:p>
    <w:p w:rsidR="003226F6" w:rsidRPr="00593D5E" w:rsidRDefault="003226F6" w:rsidP="003226F6">
      <w:pPr>
        <w:numPr>
          <w:ilvl w:val="1"/>
          <w:numId w:val="1"/>
        </w:numPr>
        <w:shd w:val="clear" w:color="auto" w:fill="FFFFFF"/>
        <w:spacing w:after="0" w:line="240" w:lineRule="auto"/>
        <w:ind w:left="705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i/>
          <w:iCs/>
          <w:color w:val="000000"/>
          <w:spacing w:val="17"/>
          <w:sz w:val="28"/>
        </w:rPr>
        <w:t>кода.</w:t>
      </w:r>
    </w:p>
    <w:p w:rsidR="003226F6" w:rsidRPr="00593D5E" w:rsidRDefault="003226F6" w:rsidP="003226F6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b/>
          <w:bCs/>
          <w:color w:val="000000"/>
          <w:spacing w:val="17"/>
          <w:sz w:val="28"/>
        </w:rPr>
        <w:t>Запрещается</w:t>
      </w: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 пользоваться без надобности кнопкой тревожной сигнализации.</w:t>
      </w:r>
    </w:p>
    <w:p w:rsidR="003226F6" w:rsidRPr="00593D5E" w:rsidRDefault="003226F6" w:rsidP="003226F6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Tahoma" w:eastAsia="Times New Roman" w:hAnsi="Tahoma" w:cs="Tahoma"/>
          <w:color w:val="000000"/>
          <w:spacing w:val="17"/>
          <w:sz w:val="28"/>
          <w:szCs w:val="21"/>
        </w:rPr>
      </w:pP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В случае проведения ремонтных или иных технических работ, сбоя в работе электроэнергии, могущих повлиять на </w:t>
      </w:r>
      <w:r w:rsidRPr="00593D5E">
        <w:rPr>
          <w:rFonts w:ascii="Tahoma" w:eastAsia="Times New Roman" w:hAnsi="Tahoma" w:cs="Tahoma"/>
          <w:b/>
          <w:bCs/>
          <w:color w:val="000000"/>
          <w:spacing w:val="17"/>
          <w:sz w:val="28"/>
        </w:rPr>
        <w:t>несанкционированное срабатывание КТС</w:t>
      </w: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 или ненадлежащую работу системы охраны, необходимо заранее уведомить представителей охранного предприятия о начале и конце проведения таких работ по телефону оперативного дежурного.</w:t>
      </w:r>
    </w:p>
    <w:p w:rsidR="00AE5E83" w:rsidRPr="00593D5E" w:rsidRDefault="003226F6" w:rsidP="00593D5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sz w:val="32"/>
        </w:rPr>
      </w:pP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При случайном нажатии на КТС, или </w:t>
      </w:r>
      <w:r w:rsidRPr="00593D5E">
        <w:rPr>
          <w:rFonts w:ascii="Tahoma" w:eastAsia="Times New Roman" w:hAnsi="Tahoma" w:cs="Tahoma"/>
          <w:b/>
          <w:bCs/>
          <w:color w:val="000000"/>
          <w:spacing w:val="17"/>
          <w:sz w:val="28"/>
        </w:rPr>
        <w:t>«случайном» срабатывании</w:t>
      </w:r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 xml:space="preserve"> системы охранной сигнализации, представитель организации может отменить приезд ГБР, сообщив об этом, </w:t>
      </w:r>
      <w:proofErr w:type="gramStart"/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>согласно</w:t>
      </w:r>
      <w:proofErr w:type="gramEnd"/>
      <w:r w:rsidRPr="00593D5E">
        <w:rPr>
          <w:rFonts w:ascii="Tahoma" w:eastAsia="Times New Roman" w:hAnsi="Tahoma" w:cs="Tahoma"/>
          <w:color w:val="000000"/>
          <w:spacing w:val="17"/>
          <w:sz w:val="28"/>
          <w:szCs w:val="21"/>
        </w:rPr>
        <w:t xml:space="preserve"> указанного приоритета, на пульт центрального наблюдения по круглосуточному телефону.</w:t>
      </w:r>
    </w:p>
    <w:sectPr w:rsidR="00AE5E83" w:rsidRPr="00593D5E" w:rsidSect="00593D5E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F2A3E"/>
    <w:multiLevelType w:val="multilevel"/>
    <w:tmpl w:val="7B3AC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26F6"/>
    <w:rsid w:val="003226F6"/>
    <w:rsid w:val="00593D5E"/>
    <w:rsid w:val="00733EAF"/>
    <w:rsid w:val="00AE5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EAF"/>
  </w:style>
  <w:style w:type="paragraph" w:styleId="1">
    <w:name w:val="heading 1"/>
    <w:basedOn w:val="a"/>
    <w:link w:val="10"/>
    <w:uiPriority w:val="9"/>
    <w:qFormat/>
    <w:rsid w:val="003226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6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22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226F6"/>
    <w:rPr>
      <w:color w:val="0000FF"/>
      <w:u w:val="single"/>
    </w:rPr>
  </w:style>
  <w:style w:type="character" w:styleId="a5">
    <w:name w:val="Strong"/>
    <w:basedOn w:val="a0"/>
    <w:uiPriority w:val="22"/>
    <w:qFormat/>
    <w:rsid w:val="003226F6"/>
    <w:rPr>
      <w:b/>
      <w:bCs/>
    </w:rPr>
  </w:style>
  <w:style w:type="character" w:styleId="a6">
    <w:name w:val="Emphasis"/>
    <w:basedOn w:val="a0"/>
    <w:uiPriority w:val="20"/>
    <w:qFormat/>
    <w:rsid w:val="003226F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7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b-shield.ru/page/trevozhnaja-knopka" TargetMode="External"/><Relationship Id="rId5" Type="http://schemas.openxmlformats.org/officeDocument/2006/relationships/hyperlink" Target="http://abb-shield.ru/page/clie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2018-09-20T07:50:00Z</cp:lastPrinted>
  <dcterms:created xsi:type="dcterms:W3CDTF">2018-09-20T07:02:00Z</dcterms:created>
  <dcterms:modified xsi:type="dcterms:W3CDTF">2018-09-20T07:51:00Z</dcterms:modified>
</cp:coreProperties>
</file>